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3060A" Type="http://schemas.openxmlformats.org/officeDocument/2006/relationships/officeDocument" Target="/word/document.xml" /><Relationship Id="coreRD23060A" Type="http://schemas.openxmlformats.org/package/2006/relationships/metadata/core-properties" Target="/docProps/core.xml" /><Relationship Id="customRD2306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nápojů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polotovarů,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bezpečnostních předpisů a zásad bezpečnosti potravin v konzervárenském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20.8.2026 19:07:25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20.8.2026 19:07:25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