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70E8B" Type="http://schemas.openxmlformats.org/officeDocument/2006/relationships/officeDocument" Target="/word/document.xml" /><Relationship Id="coreR41170E8B" Type="http://schemas.openxmlformats.org/package/2006/relationships/metadata/core-properties" Target="/docProps/core.xml" /><Relationship Id="customR41170E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televizní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Předvést způsob získávání dat a informací z rozhlasových nebo televizních médií potřebných k rozhodování o umístění reklamních spotů dle modelového zadání kampaně</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10 odborných výrazů zadaných autorizovanou osobou u každého z kritérií hodnocení.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audio, video, 2.10.2026 2:04:27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72D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B379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