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35F3631" Type="http://schemas.openxmlformats.org/officeDocument/2006/relationships/officeDocument" Target="/word/document.xml" /><Relationship Id="coreR235F3631" Type="http://schemas.openxmlformats.org/package/2006/relationships/metadata/core-properties" Target="/docProps/core.xml" /><Relationship Id="customR235F363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Servisní technik ve strojírenství (kód: 23-095-M)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Servisní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strojírenských normách a v technické dokumentaci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Seřizování a uvádění výrobků do provozu u uživatele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a provádění funkčních zkoušek strojů, zařízení a výrobních linek</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Zajišťování servisních činností, samostatné provádění revizí, oprav a instalací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Poskytování konzultací a rad v oblasti technických systémů a zařízení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evidence servisních zásahů a oprav technických zařízení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26.04.2016 do: 06.06.2021</w:t>
      </w:r>
    </w:p>
    <w:p>
      <w:pPr>
        <w:pStyle w:val="P21"/>
        <w:framePr w:w="7654" w:h="331" w:hRule="exact" w:wrap="none" w:vAnchor="page" w:hAnchor="margin" w:x="28" w:y="15940"/>
        <w:rPr>
          <w:rStyle w:val="C16"/>
          <w:rtl w:val="0"/>
        </w:rPr>
      </w:pPr>
      <w:r>
        <w:rPr>
          <w:rStyle w:val="C16"/>
          <w:rtl w:val="0"/>
        </w:rPr>
        <w:t>Servisní technik ve strojírenství, 11.9.2026 21:37:43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strojírenských normách a v technické dokumentaci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technickou a technologickou dokumentaci strojního zařízení dle zadání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Získat relevantní informace ve výběrech norem a ve strojnických tabulkách</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Vyhledat informace v servisní dokumentaci strojního zařízení dle zadání</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Praktické předvedení a 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Seřizování a uvádění výrobků do provozu u uživatele</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376" w:hRule="exact" w:wrap="none" w:vAnchor="page" w:hAnchor="margin" w:x="45" w:y="6482"/>
        <w:rPr>
          <w:rStyle w:val="C3"/>
          <w:rtl w:val="0"/>
        </w:rPr>
      </w:pPr>
    </w:p>
    <w:p>
      <w:pPr>
        <w:pStyle w:val="P13"/>
        <w:framePr w:w="6658" w:h="249" w:hRule="exact" w:wrap="none" w:vAnchor="page" w:hAnchor="margin" w:x="71" w:y="6538"/>
        <w:rPr>
          <w:rStyle w:val="C11"/>
          <w:rtl w:val="0"/>
        </w:rPr>
      </w:pPr>
      <w:r>
        <w:rPr>
          <w:rStyle w:val="C11"/>
          <w:rtl w:val="0"/>
        </w:rPr>
        <w:t>a) Uvést strojní zařízení po jeho dodání a ustavení u zákazníka do provozu</w:t>
      </w:r>
    </w:p>
    <w:p>
      <w:pPr>
        <w:pStyle w:val="P28"/>
        <w:framePr w:w="3921" w:h="376" w:hRule="exact" w:wrap="none" w:vAnchor="page" w:hAnchor="margin" w:x="6800" w:y="6482"/>
        <w:rPr>
          <w:rStyle w:val="C3"/>
          <w:rtl w:val="0"/>
        </w:rPr>
      </w:pPr>
    </w:p>
    <w:p>
      <w:pPr>
        <w:pStyle w:val="P29"/>
        <w:framePr w:w="3839" w:h="249" w:hRule="exact" w:wrap="none" w:vAnchor="page" w:hAnchor="margin" w:x="6856" w:y="6538"/>
        <w:rPr>
          <w:rStyle w:val="C21"/>
          <w:rtl w:val="0"/>
        </w:rPr>
      </w:pPr>
      <w:r>
        <w:rPr>
          <w:rStyle w:val="C21"/>
          <w:rtl w:val="0"/>
        </w:rPr>
        <w:t>Praktické předvedení</w:t>
      </w:r>
    </w:p>
    <w:p>
      <w:pPr>
        <w:pStyle w:val="P16"/>
        <w:framePr w:w="6710" w:h="607" w:hRule="exact" w:wrap="none" w:vAnchor="page" w:hAnchor="margin" w:x="45" w:y="6858"/>
        <w:rPr>
          <w:rStyle w:val="C3"/>
          <w:rtl w:val="0"/>
        </w:rPr>
      </w:pPr>
    </w:p>
    <w:p>
      <w:pPr>
        <w:pStyle w:val="P17"/>
        <w:framePr w:w="6658" w:h="480" w:hRule="exact" w:wrap="none" w:vAnchor="page" w:hAnchor="margin" w:x="71" w:y="6914"/>
        <w:rPr>
          <w:rStyle w:val="C13"/>
          <w:rtl w:val="0"/>
        </w:rPr>
      </w:pPr>
      <w:r>
        <w:rPr>
          <w:rStyle w:val="C13"/>
          <w:rtl w:val="0"/>
        </w:rPr>
        <w:t>b) Provést základní seřízení strojního zařízení po jeho dodání a ustavení u zákazníka</w:t>
      </w:r>
    </w:p>
    <w:p>
      <w:pPr>
        <w:pStyle w:val="P30"/>
        <w:framePr w:w="3921" w:h="607" w:hRule="exact" w:wrap="none" w:vAnchor="page" w:hAnchor="margin" w:x="6800" w:y="6858"/>
        <w:rPr>
          <w:rStyle w:val="C3"/>
          <w:rtl w:val="0"/>
        </w:rPr>
      </w:pPr>
    </w:p>
    <w:p>
      <w:pPr>
        <w:pStyle w:val="P31"/>
        <w:framePr w:w="3839" w:h="480" w:hRule="exact" w:wrap="none" w:vAnchor="page" w:hAnchor="margin" w:x="6856" w:y="6914"/>
        <w:rPr>
          <w:rStyle w:val="C22"/>
          <w:rtl w:val="0"/>
        </w:rPr>
      </w:pPr>
      <w:r>
        <w:rPr>
          <w:rStyle w:val="C22"/>
          <w:rtl w:val="0"/>
        </w:rPr>
        <w:t>Praktické předvedení</w:t>
      </w:r>
    </w:p>
    <w:p>
      <w:pPr>
        <w:pStyle w:val="P12"/>
        <w:framePr w:w="6710" w:h="607" w:hRule="exact" w:wrap="none" w:vAnchor="page" w:hAnchor="margin" w:x="45" w:y="7465"/>
        <w:rPr>
          <w:rStyle w:val="C3"/>
          <w:rtl w:val="0"/>
        </w:rPr>
      </w:pPr>
    </w:p>
    <w:p>
      <w:pPr>
        <w:pStyle w:val="P13"/>
        <w:framePr w:w="6658" w:h="480" w:hRule="exact" w:wrap="none" w:vAnchor="page" w:hAnchor="margin" w:x="71" w:y="7521"/>
        <w:rPr>
          <w:rStyle w:val="C11"/>
          <w:rtl w:val="0"/>
        </w:rPr>
      </w:pPr>
      <w:r>
        <w:rPr>
          <w:rStyle w:val="C11"/>
          <w:rtl w:val="0"/>
        </w:rPr>
        <w:t>c) Přezkoušet všechny funkce strojního zařízení při jeho dodání a ustavení u zákazníka</w:t>
      </w:r>
    </w:p>
    <w:p>
      <w:pPr>
        <w:pStyle w:val="P28"/>
        <w:framePr w:w="3921" w:h="607" w:hRule="exact" w:wrap="none" w:vAnchor="page" w:hAnchor="margin" w:x="6800" w:y="7465"/>
        <w:rPr>
          <w:rStyle w:val="C3"/>
          <w:rtl w:val="0"/>
        </w:rPr>
      </w:pPr>
    </w:p>
    <w:p>
      <w:pPr>
        <w:pStyle w:val="P29"/>
        <w:framePr w:w="3839" w:h="480" w:hRule="exact" w:wrap="none" w:vAnchor="page" w:hAnchor="margin" w:x="6856" w:y="7521"/>
        <w:rPr>
          <w:rStyle w:val="C21"/>
          <w:rtl w:val="0"/>
        </w:rPr>
      </w:pPr>
      <w:r>
        <w:rPr>
          <w:rStyle w:val="C21"/>
          <w:rtl w:val="0"/>
        </w:rPr>
        <w:t>Praktické předvedení</w:t>
      </w:r>
    </w:p>
    <w:p>
      <w:pPr>
        <w:pStyle w:val="P32"/>
        <w:framePr w:w="10710" w:h="248" w:hRule="exact" w:wrap="none" w:vAnchor="page" w:hAnchor="margin" w:x="28" w:y="8185"/>
        <w:rPr>
          <w:rStyle w:val="C23"/>
          <w:rtl w:val="0"/>
        </w:rPr>
      </w:pPr>
      <w:r>
        <w:rPr>
          <w:rStyle w:val="C23"/>
          <w:rtl w:val="0"/>
        </w:rPr>
        <w:t>Je třeba splnit všechna kritéria.</w:t>
      </w:r>
    </w:p>
    <w:p>
      <w:pPr>
        <w:pStyle w:val="P23"/>
        <w:framePr w:w="10710" w:h="340" w:hRule="exact" w:wrap="none" w:vAnchor="page" w:hAnchor="margin" w:x="28" w:y="8621"/>
        <w:rPr>
          <w:rStyle w:val="C18"/>
          <w:rtl w:val="0"/>
        </w:rPr>
      </w:pPr>
      <w:r>
        <w:rPr>
          <w:rStyle w:val="C18"/>
          <w:rtl w:val="0"/>
        </w:rPr>
        <w:t>Kontrola a provádění funkčních zkoušek strojů, zařízení a výrobních linek</w:t>
      </w:r>
    </w:p>
    <w:p>
      <w:pPr>
        <w:pStyle w:val="P24"/>
        <w:framePr w:w="6713" w:h="376" w:hRule="exact" w:wrap="none" w:vAnchor="page" w:hAnchor="margin" w:x="45" w:y="9060"/>
        <w:rPr>
          <w:rStyle w:val="C3"/>
          <w:rtl w:val="0"/>
        </w:rPr>
      </w:pPr>
    </w:p>
    <w:p>
      <w:pPr>
        <w:pStyle w:val="P25"/>
        <w:framePr w:w="6661" w:h="249" w:hRule="exact" w:wrap="none" w:vAnchor="page" w:hAnchor="margin" w:x="71" w:y="9131"/>
        <w:rPr>
          <w:rStyle w:val="C19"/>
          <w:rtl w:val="0"/>
        </w:rPr>
      </w:pPr>
      <w:r>
        <w:rPr>
          <w:rStyle w:val="C19"/>
          <w:rtl w:val="0"/>
        </w:rPr>
        <w:t>Kritéria hodnocení</w:t>
      </w:r>
    </w:p>
    <w:p>
      <w:pPr>
        <w:pStyle w:val="P26"/>
        <w:framePr w:w="3918" w:h="376" w:hRule="exact" w:wrap="none" w:vAnchor="page" w:hAnchor="margin" w:x="6803" w:y="9060"/>
        <w:rPr>
          <w:rStyle w:val="C3"/>
          <w:rtl w:val="0"/>
        </w:rPr>
      </w:pPr>
    </w:p>
    <w:p>
      <w:pPr>
        <w:pStyle w:val="P27"/>
        <w:framePr w:w="3836" w:h="249" w:hRule="exact" w:wrap="none" w:vAnchor="page" w:hAnchor="margin" w:x="6859" w:y="9131"/>
        <w:rPr>
          <w:rStyle w:val="C20"/>
          <w:rtl w:val="0"/>
        </w:rPr>
      </w:pPr>
      <w:r>
        <w:rPr>
          <w:rStyle w:val="C20"/>
          <w:rtl w:val="0"/>
        </w:rPr>
        <w:t>Způsoby ověření</w:t>
      </w:r>
    </w:p>
    <w:p>
      <w:pPr>
        <w:pStyle w:val="P12"/>
        <w:framePr w:w="6710" w:h="376" w:hRule="exact" w:wrap="none" w:vAnchor="page" w:hAnchor="margin" w:x="45" w:y="9436"/>
        <w:rPr>
          <w:rStyle w:val="C3"/>
          <w:rtl w:val="0"/>
        </w:rPr>
      </w:pPr>
    </w:p>
    <w:p>
      <w:pPr>
        <w:pStyle w:val="P13"/>
        <w:framePr w:w="6658" w:h="249" w:hRule="exact" w:wrap="none" w:vAnchor="page" w:hAnchor="margin" w:x="71" w:y="9492"/>
        <w:rPr>
          <w:rStyle w:val="C11"/>
          <w:rtl w:val="0"/>
        </w:rPr>
      </w:pPr>
      <w:r>
        <w:rPr>
          <w:rStyle w:val="C11"/>
          <w:rtl w:val="0"/>
        </w:rPr>
        <w:t>a) Zvolit vhodný způsob funkčních zkoušek stroje dle zadání</w:t>
      </w:r>
    </w:p>
    <w:p>
      <w:pPr>
        <w:pStyle w:val="P28"/>
        <w:framePr w:w="3921" w:h="376" w:hRule="exact" w:wrap="none" w:vAnchor="page" w:hAnchor="margin" w:x="6800" w:y="9436"/>
        <w:rPr>
          <w:rStyle w:val="C3"/>
          <w:rtl w:val="0"/>
        </w:rPr>
      </w:pPr>
    </w:p>
    <w:p>
      <w:pPr>
        <w:pStyle w:val="P29"/>
        <w:framePr w:w="3839" w:h="249" w:hRule="exact" w:wrap="none" w:vAnchor="page" w:hAnchor="margin" w:x="6856" w:y="9492"/>
        <w:rPr>
          <w:rStyle w:val="C21"/>
          <w:rtl w:val="0"/>
        </w:rPr>
      </w:pPr>
      <w:r>
        <w:rPr>
          <w:rStyle w:val="C21"/>
          <w:rtl w:val="0"/>
        </w:rPr>
        <w:t>Praktické předvedení a ústní ověření</w:t>
      </w:r>
    </w:p>
    <w:p>
      <w:pPr>
        <w:pStyle w:val="P16"/>
        <w:framePr w:w="6710" w:h="607" w:hRule="exact" w:wrap="none" w:vAnchor="page" w:hAnchor="margin" w:x="45" w:y="9812"/>
        <w:rPr>
          <w:rStyle w:val="C3"/>
          <w:rtl w:val="0"/>
        </w:rPr>
      </w:pPr>
    </w:p>
    <w:p>
      <w:pPr>
        <w:pStyle w:val="P17"/>
        <w:framePr w:w="6658" w:h="480" w:hRule="exact" w:wrap="none" w:vAnchor="page" w:hAnchor="margin" w:x="71" w:y="9868"/>
        <w:rPr>
          <w:rStyle w:val="C13"/>
          <w:rtl w:val="0"/>
        </w:rPr>
      </w:pPr>
      <w:r>
        <w:rPr>
          <w:rStyle w:val="C13"/>
          <w:rtl w:val="0"/>
        </w:rPr>
        <w:t>b) Zvolit odpovídající měřicí a zkušební techniku v souladu se servisní dokumentací</w:t>
      </w:r>
    </w:p>
    <w:p>
      <w:pPr>
        <w:pStyle w:val="P30"/>
        <w:framePr w:w="3921" w:h="607" w:hRule="exact" w:wrap="none" w:vAnchor="page" w:hAnchor="margin" w:x="6800" w:y="9812"/>
        <w:rPr>
          <w:rStyle w:val="C3"/>
          <w:rtl w:val="0"/>
        </w:rPr>
      </w:pPr>
    </w:p>
    <w:p>
      <w:pPr>
        <w:pStyle w:val="P31"/>
        <w:framePr w:w="3839" w:h="480" w:hRule="exact" w:wrap="none" w:vAnchor="page" w:hAnchor="margin" w:x="6856" w:y="9868"/>
        <w:rPr>
          <w:rStyle w:val="C22"/>
          <w:rtl w:val="0"/>
        </w:rPr>
      </w:pPr>
      <w:r>
        <w:rPr>
          <w:rStyle w:val="C22"/>
          <w:rtl w:val="0"/>
        </w:rPr>
        <w:t>Praktické předvedení a ústní ověření</w:t>
      </w:r>
    </w:p>
    <w:p>
      <w:pPr>
        <w:pStyle w:val="P12"/>
        <w:framePr w:w="6710" w:h="607" w:hRule="exact" w:wrap="none" w:vAnchor="page" w:hAnchor="margin" w:x="45" w:y="10419"/>
        <w:rPr>
          <w:rStyle w:val="C3"/>
          <w:rtl w:val="0"/>
        </w:rPr>
      </w:pPr>
    </w:p>
    <w:p>
      <w:pPr>
        <w:pStyle w:val="P13"/>
        <w:framePr w:w="6658" w:h="480" w:hRule="exact" w:wrap="none" w:vAnchor="page" w:hAnchor="margin" w:x="71" w:y="10475"/>
        <w:rPr>
          <w:rStyle w:val="C11"/>
          <w:rtl w:val="0"/>
        </w:rPr>
      </w:pPr>
      <w:r>
        <w:rPr>
          <w:rStyle w:val="C11"/>
          <w:rtl w:val="0"/>
        </w:rPr>
        <w:t>c) Zkontrolovat vlastnosti strojního zařízení, přezkoušet funkce a zjistit odchylky od žádoucího stavu</w:t>
      </w:r>
    </w:p>
    <w:p>
      <w:pPr>
        <w:pStyle w:val="P28"/>
        <w:framePr w:w="3921" w:h="607" w:hRule="exact" w:wrap="none" w:vAnchor="page" w:hAnchor="margin" w:x="6800" w:y="10419"/>
        <w:rPr>
          <w:rStyle w:val="C3"/>
          <w:rtl w:val="0"/>
        </w:rPr>
      </w:pPr>
    </w:p>
    <w:p>
      <w:pPr>
        <w:pStyle w:val="P29"/>
        <w:framePr w:w="3839" w:h="480" w:hRule="exact" w:wrap="none" w:vAnchor="page" w:hAnchor="margin" w:x="6856" w:y="10475"/>
        <w:rPr>
          <w:rStyle w:val="C21"/>
          <w:rtl w:val="0"/>
        </w:rPr>
      </w:pPr>
      <w:r>
        <w:rPr>
          <w:rStyle w:val="C21"/>
          <w:rtl w:val="0"/>
        </w:rPr>
        <w:t>Praktické předvedení</w:t>
      </w:r>
    </w:p>
    <w:p>
      <w:pPr>
        <w:pStyle w:val="P32"/>
        <w:framePr w:w="10710" w:h="248" w:hRule="exact" w:wrap="none" w:vAnchor="page" w:hAnchor="margin" w:x="28" w:y="11140"/>
        <w:rPr>
          <w:rStyle w:val="C23"/>
          <w:rtl w:val="0"/>
        </w:rPr>
      </w:pPr>
      <w:r>
        <w:rPr>
          <w:rStyle w:val="C23"/>
          <w:rtl w:val="0"/>
        </w:rPr>
        <w:t>Je třeba splnit všechna kritéria.</w:t>
      </w:r>
    </w:p>
    <w:p>
      <w:pPr>
        <w:pStyle w:val="P23"/>
        <w:framePr w:w="10710" w:h="340" w:hRule="exact" w:wrap="none" w:vAnchor="page" w:hAnchor="margin" w:x="28" w:y="11575"/>
        <w:rPr>
          <w:rStyle w:val="C18"/>
          <w:rtl w:val="0"/>
        </w:rPr>
      </w:pPr>
      <w:r>
        <w:rPr>
          <w:rStyle w:val="C18"/>
          <w:rtl w:val="0"/>
        </w:rPr>
        <w:t>Zajišťování servisních činností, samostatné provádění revizí, oprav a instalací</w:t>
      </w:r>
    </w:p>
    <w:p>
      <w:pPr>
        <w:pStyle w:val="P24"/>
        <w:framePr w:w="6713" w:h="376" w:hRule="exact" w:wrap="none" w:vAnchor="page" w:hAnchor="margin" w:x="45" w:y="12014"/>
        <w:rPr>
          <w:rStyle w:val="C3"/>
          <w:rtl w:val="0"/>
        </w:rPr>
      </w:pPr>
    </w:p>
    <w:p>
      <w:pPr>
        <w:pStyle w:val="P25"/>
        <w:framePr w:w="6661" w:h="249" w:hRule="exact" w:wrap="none" w:vAnchor="page" w:hAnchor="margin" w:x="71" w:y="12085"/>
        <w:rPr>
          <w:rStyle w:val="C19"/>
          <w:rtl w:val="0"/>
        </w:rPr>
      </w:pPr>
      <w:r>
        <w:rPr>
          <w:rStyle w:val="C19"/>
          <w:rtl w:val="0"/>
        </w:rPr>
        <w:t>Kritéria hodnocení</w:t>
      </w:r>
    </w:p>
    <w:p>
      <w:pPr>
        <w:pStyle w:val="P26"/>
        <w:framePr w:w="3918" w:h="376" w:hRule="exact" w:wrap="none" w:vAnchor="page" w:hAnchor="margin" w:x="6803" w:y="12014"/>
        <w:rPr>
          <w:rStyle w:val="C3"/>
          <w:rtl w:val="0"/>
        </w:rPr>
      </w:pPr>
    </w:p>
    <w:p>
      <w:pPr>
        <w:pStyle w:val="P27"/>
        <w:framePr w:w="3836" w:h="249" w:hRule="exact" w:wrap="none" w:vAnchor="page" w:hAnchor="margin" w:x="6859" w:y="12085"/>
        <w:rPr>
          <w:rStyle w:val="C20"/>
          <w:rtl w:val="0"/>
        </w:rPr>
      </w:pPr>
      <w:r>
        <w:rPr>
          <w:rStyle w:val="C20"/>
          <w:rtl w:val="0"/>
        </w:rPr>
        <w:t>Způsoby ověření</w:t>
      </w:r>
    </w:p>
    <w:p>
      <w:pPr>
        <w:pStyle w:val="P12"/>
        <w:framePr w:w="6710" w:h="607" w:hRule="exact" w:wrap="none" w:vAnchor="page" w:hAnchor="margin" w:x="45" w:y="12391"/>
        <w:rPr>
          <w:rStyle w:val="C3"/>
          <w:rtl w:val="0"/>
        </w:rPr>
      </w:pPr>
    </w:p>
    <w:p>
      <w:pPr>
        <w:pStyle w:val="P13"/>
        <w:framePr w:w="6658" w:h="480" w:hRule="exact" w:wrap="none" w:vAnchor="page" w:hAnchor="margin" w:x="71" w:y="12447"/>
        <w:rPr>
          <w:rStyle w:val="C11"/>
          <w:rtl w:val="0"/>
        </w:rPr>
      </w:pPr>
      <w:r>
        <w:rPr>
          <w:rStyle w:val="C11"/>
          <w:rtl w:val="0"/>
        </w:rPr>
        <w:t>a) Sestavit plán servisních prohlídek a revizí v závislosti na technické dokumentaci strojního zařízení dle zadání</w:t>
      </w:r>
    </w:p>
    <w:p>
      <w:pPr>
        <w:pStyle w:val="P28"/>
        <w:framePr w:w="3921" w:h="607" w:hRule="exact" w:wrap="none" w:vAnchor="page" w:hAnchor="margin" w:x="6800" w:y="12391"/>
        <w:rPr>
          <w:rStyle w:val="C3"/>
          <w:rtl w:val="0"/>
        </w:rPr>
      </w:pPr>
    </w:p>
    <w:p>
      <w:pPr>
        <w:pStyle w:val="P29"/>
        <w:framePr w:w="3839" w:h="480" w:hRule="exact" w:wrap="none" w:vAnchor="page" w:hAnchor="margin" w:x="6856" w:y="12447"/>
        <w:rPr>
          <w:rStyle w:val="C21"/>
          <w:rtl w:val="0"/>
        </w:rPr>
      </w:pPr>
      <w:r>
        <w:rPr>
          <w:rStyle w:val="C21"/>
          <w:rtl w:val="0"/>
        </w:rPr>
        <w:t>Praktické předvedení a ústní ověření</w:t>
      </w:r>
    </w:p>
    <w:p>
      <w:pPr>
        <w:pStyle w:val="P16"/>
        <w:framePr w:w="6710" w:h="607" w:hRule="exact" w:wrap="none" w:vAnchor="page" w:hAnchor="margin" w:x="45" w:y="12998"/>
        <w:rPr>
          <w:rStyle w:val="C3"/>
          <w:rtl w:val="0"/>
        </w:rPr>
      </w:pPr>
    </w:p>
    <w:p>
      <w:pPr>
        <w:pStyle w:val="P17"/>
        <w:framePr w:w="6658" w:h="480" w:hRule="exact" w:wrap="none" w:vAnchor="page" w:hAnchor="margin" w:x="71" w:y="13054"/>
        <w:rPr>
          <w:rStyle w:val="C13"/>
          <w:rtl w:val="0"/>
        </w:rPr>
      </w:pPr>
      <w:r>
        <w:rPr>
          <w:rStyle w:val="C13"/>
          <w:rtl w:val="0"/>
        </w:rPr>
        <w:t>b) Popsat provádění pravidelných servisních prohlídek v závislosti na technické dokumentaci strojního zařízení</w:t>
      </w:r>
    </w:p>
    <w:p>
      <w:pPr>
        <w:pStyle w:val="P30"/>
        <w:framePr w:w="3921" w:h="607" w:hRule="exact" w:wrap="none" w:vAnchor="page" w:hAnchor="margin" w:x="6800" w:y="12998"/>
        <w:rPr>
          <w:rStyle w:val="C3"/>
          <w:rtl w:val="0"/>
        </w:rPr>
      </w:pPr>
    </w:p>
    <w:p>
      <w:pPr>
        <w:pStyle w:val="P31"/>
        <w:framePr w:w="3839" w:h="480" w:hRule="exact" w:wrap="none" w:vAnchor="page" w:hAnchor="margin" w:x="6856" w:y="13054"/>
        <w:rPr>
          <w:rStyle w:val="C22"/>
          <w:rtl w:val="0"/>
        </w:rPr>
      </w:pPr>
      <w:r>
        <w:rPr>
          <w:rStyle w:val="C22"/>
          <w:rtl w:val="0"/>
        </w:rPr>
        <w:t>Ústní ověření</w:t>
      </w:r>
    </w:p>
    <w:p>
      <w:pPr>
        <w:pStyle w:val="P12"/>
        <w:framePr w:w="6710" w:h="376" w:hRule="exact" w:wrap="none" w:vAnchor="page" w:hAnchor="margin" w:x="45" w:y="13604"/>
        <w:rPr>
          <w:rStyle w:val="C3"/>
          <w:rtl w:val="0"/>
        </w:rPr>
      </w:pPr>
    </w:p>
    <w:p>
      <w:pPr>
        <w:pStyle w:val="P13"/>
        <w:framePr w:w="6658" w:h="249" w:hRule="exact" w:wrap="none" w:vAnchor="page" w:hAnchor="margin" w:x="71" w:y="13660"/>
        <w:rPr>
          <w:rStyle w:val="C11"/>
          <w:rtl w:val="0"/>
        </w:rPr>
      </w:pPr>
      <w:r>
        <w:rPr>
          <w:rStyle w:val="C11"/>
          <w:rtl w:val="0"/>
        </w:rPr>
        <w:t>c) Provést diagnostiku závady na strojním zařízení</w:t>
      </w:r>
    </w:p>
    <w:p>
      <w:pPr>
        <w:pStyle w:val="P28"/>
        <w:framePr w:w="3921" w:h="376" w:hRule="exact" w:wrap="none" w:vAnchor="page" w:hAnchor="margin" w:x="6800" w:y="13604"/>
        <w:rPr>
          <w:rStyle w:val="C3"/>
          <w:rtl w:val="0"/>
        </w:rPr>
      </w:pPr>
    </w:p>
    <w:p>
      <w:pPr>
        <w:pStyle w:val="P29"/>
        <w:framePr w:w="3839" w:h="249" w:hRule="exact" w:wrap="none" w:vAnchor="page" w:hAnchor="margin" w:x="6856" w:y="13660"/>
        <w:rPr>
          <w:rStyle w:val="C21"/>
          <w:rtl w:val="0"/>
        </w:rPr>
      </w:pPr>
      <w:r>
        <w:rPr>
          <w:rStyle w:val="C21"/>
          <w:rtl w:val="0"/>
        </w:rPr>
        <w:t>Praktické předvedení</w:t>
      </w:r>
    </w:p>
    <w:p>
      <w:pPr>
        <w:pStyle w:val="P16"/>
        <w:framePr w:w="6710" w:h="376" w:hRule="exact" w:wrap="none" w:vAnchor="page" w:hAnchor="margin" w:x="45" w:y="13981"/>
        <w:rPr>
          <w:rStyle w:val="C3"/>
          <w:rtl w:val="0"/>
        </w:rPr>
      </w:pPr>
    </w:p>
    <w:p>
      <w:pPr>
        <w:pStyle w:val="P17"/>
        <w:framePr w:w="6658" w:h="249" w:hRule="exact" w:wrap="none" w:vAnchor="page" w:hAnchor="margin" w:x="71" w:y="14037"/>
        <w:rPr>
          <w:rStyle w:val="C13"/>
          <w:rtl w:val="0"/>
        </w:rPr>
      </w:pPr>
      <w:r>
        <w:rPr>
          <w:rStyle w:val="C13"/>
          <w:rtl w:val="0"/>
        </w:rPr>
        <w:t>d) Navrhnout způsob opravy strojního zařízení</w:t>
      </w:r>
    </w:p>
    <w:p>
      <w:pPr>
        <w:pStyle w:val="P30"/>
        <w:framePr w:w="3921" w:h="376" w:hRule="exact" w:wrap="none" w:vAnchor="page" w:hAnchor="margin" w:x="6800" w:y="13981"/>
        <w:rPr>
          <w:rStyle w:val="C3"/>
          <w:rtl w:val="0"/>
        </w:rPr>
      </w:pPr>
    </w:p>
    <w:p>
      <w:pPr>
        <w:pStyle w:val="P31"/>
        <w:framePr w:w="3839" w:h="249" w:hRule="exact" w:wrap="none" w:vAnchor="page" w:hAnchor="margin" w:x="6856" w:y="14037"/>
        <w:rPr>
          <w:rStyle w:val="C22"/>
          <w:rtl w:val="0"/>
        </w:rPr>
      </w:pPr>
      <w:r>
        <w:rPr>
          <w:rStyle w:val="C22"/>
          <w:rtl w:val="0"/>
        </w:rPr>
        <w:t>Praktické předvedení</w:t>
      </w:r>
    </w:p>
    <w:p>
      <w:pPr>
        <w:pStyle w:val="P12"/>
        <w:framePr w:w="6710" w:h="607" w:hRule="exact" w:wrap="none" w:vAnchor="page" w:hAnchor="margin" w:x="45" w:y="14357"/>
        <w:rPr>
          <w:rStyle w:val="C3"/>
          <w:rtl w:val="0"/>
        </w:rPr>
      </w:pPr>
    </w:p>
    <w:p>
      <w:pPr>
        <w:pStyle w:val="P13"/>
        <w:framePr w:w="6658" w:h="480" w:hRule="exact" w:wrap="none" w:vAnchor="page" w:hAnchor="margin" w:x="71" w:y="14413"/>
        <w:rPr>
          <w:rStyle w:val="C11"/>
          <w:rtl w:val="0"/>
        </w:rPr>
      </w:pPr>
      <w:r>
        <w:rPr>
          <w:rStyle w:val="C11"/>
          <w:rtl w:val="0"/>
        </w:rPr>
        <w:t>e) Popsat postup spolupráce dodavatele se zákazníkem při reklamačním řízení strojního zařízení</w:t>
      </w:r>
    </w:p>
    <w:p>
      <w:pPr>
        <w:pStyle w:val="P28"/>
        <w:framePr w:w="3921" w:h="607" w:hRule="exact" w:wrap="none" w:vAnchor="page" w:hAnchor="margin" w:x="6800" w:y="14357"/>
        <w:rPr>
          <w:rStyle w:val="C3"/>
          <w:rtl w:val="0"/>
        </w:rPr>
      </w:pPr>
    </w:p>
    <w:p>
      <w:pPr>
        <w:pStyle w:val="P29"/>
        <w:framePr w:w="3839" w:h="480" w:hRule="exact" w:wrap="none" w:vAnchor="page" w:hAnchor="margin" w:x="6856" w:y="14413"/>
        <w:rPr>
          <w:rStyle w:val="C21"/>
          <w:rtl w:val="0"/>
        </w:rPr>
      </w:pPr>
      <w:r>
        <w:rPr>
          <w:rStyle w:val="C21"/>
          <w:rtl w:val="0"/>
        </w:rPr>
        <w:t>Ústní ověření</w:t>
      </w:r>
    </w:p>
    <w:p>
      <w:pPr>
        <w:pStyle w:val="P32"/>
        <w:framePr w:w="10710" w:h="248" w:hRule="exact" w:wrap="none" w:vAnchor="page" w:hAnchor="margin" w:x="28" w:y="1507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Servisní technik ve strojírenství, 11.9.2026 21:37:43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Poskytování konzultací a rad v oblasti technických systémů a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Poskytnout uživateli po instalaci strojního zařízení základní informace o jeho parametrech, seřizování, obsluze a běžné údržbě</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Upozornit uživatele strojního zařízení na nejdůležitější části příručky k jeho seřizování, obsluze a běžné údržbě</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Předvést uživateli seřizování, obsluhu a běžnou údržbu strojního zařízení, zaškolit jeho obsluhu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Řešit požadavky zákazníka na úpravy a změny strojního zařízení</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Praktické předvedení a ústní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Spolupracovat se zákazníkem či dodavatelem při případném reklamačním řízení strojního zařízení</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Praktické předvedení a ústní ověření</w:t>
      </w:r>
    </w:p>
    <w:p>
      <w:pPr>
        <w:pStyle w:val="P32"/>
        <w:framePr w:w="10710" w:h="248" w:hRule="exact" w:wrap="none" w:vAnchor="page" w:hAnchor="margin" w:x="28" w:y="5887"/>
        <w:rPr>
          <w:rStyle w:val="C23"/>
          <w:rtl w:val="0"/>
        </w:rPr>
      </w:pPr>
      <w:r>
        <w:rPr>
          <w:rStyle w:val="C23"/>
          <w:rtl w:val="0"/>
        </w:rPr>
        <w:t>Je třeba splnit všechna kritéria.</w:t>
      </w:r>
    </w:p>
    <w:p>
      <w:pPr>
        <w:pStyle w:val="P23"/>
        <w:framePr w:w="10710" w:h="340" w:hRule="exact" w:wrap="none" w:vAnchor="page" w:hAnchor="margin" w:x="28" w:y="6322"/>
        <w:rPr>
          <w:rStyle w:val="C18"/>
          <w:rtl w:val="0"/>
        </w:rPr>
      </w:pPr>
      <w:r>
        <w:rPr>
          <w:rStyle w:val="C18"/>
          <w:rtl w:val="0"/>
        </w:rPr>
        <w:t>Vedení evidence servisních zásahů a oprav technických zařízení</w:t>
      </w:r>
    </w:p>
    <w:p>
      <w:pPr>
        <w:pStyle w:val="P24"/>
        <w:framePr w:w="6713" w:h="376" w:hRule="exact" w:wrap="none" w:vAnchor="page" w:hAnchor="margin" w:x="45" w:y="6762"/>
        <w:rPr>
          <w:rStyle w:val="C3"/>
          <w:rtl w:val="0"/>
        </w:rPr>
      </w:pPr>
    </w:p>
    <w:p>
      <w:pPr>
        <w:pStyle w:val="P25"/>
        <w:framePr w:w="6661" w:h="249" w:hRule="exact" w:wrap="none" w:vAnchor="page" w:hAnchor="margin" w:x="71" w:y="6833"/>
        <w:rPr>
          <w:rStyle w:val="C19"/>
          <w:rtl w:val="0"/>
        </w:rPr>
      </w:pPr>
      <w:r>
        <w:rPr>
          <w:rStyle w:val="C19"/>
          <w:rtl w:val="0"/>
        </w:rPr>
        <w:t>Kritéria hodnocení</w:t>
      </w:r>
    </w:p>
    <w:p>
      <w:pPr>
        <w:pStyle w:val="P26"/>
        <w:framePr w:w="3918" w:h="376" w:hRule="exact" w:wrap="none" w:vAnchor="page" w:hAnchor="margin" w:x="6803" w:y="6762"/>
        <w:rPr>
          <w:rStyle w:val="C3"/>
          <w:rtl w:val="0"/>
        </w:rPr>
      </w:pPr>
    </w:p>
    <w:p>
      <w:pPr>
        <w:pStyle w:val="P27"/>
        <w:framePr w:w="3836" w:h="249" w:hRule="exact" w:wrap="none" w:vAnchor="page" w:hAnchor="margin" w:x="6859" w:y="6833"/>
        <w:rPr>
          <w:rStyle w:val="C20"/>
          <w:rtl w:val="0"/>
        </w:rPr>
      </w:pPr>
      <w:r>
        <w:rPr>
          <w:rStyle w:val="C20"/>
          <w:rtl w:val="0"/>
        </w:rPr>
        <w:t>Způsoby ověření</w:t>
      </w:r>
    </w:p>
    <w:p>
      <w:pPr>
        <w:pStyle w:val="P12"/>
        <w:framePr w:w="6710" w:h="376" w:hRule="exact" w:wrap="none" w:vAnchor="page" w:hAnchor="margin" w:x="45" w:y="7138"/>
        <w:rPr>
          <w:rStyle w:val="C3"/>
          <w:rtl w:val="0"/>
        </w:rPr>
      </w:pPr>
    </w:p>
    <w:p>
      <w:pPr>
        <w:pStyle w:val="P13"/>
        <w:framePr w:w="6658" w:h="249" w:hRule="exact" w:wrap="none" w:vAnchor="page" w:hAnchor="margin" w:x="71" w:y="7194"/>
        <w:rPr>
          <w:rStyle w:val="C11"/>
          <w:rtl w:val="0"/>
        </w:rPr>
      </w:pPr>
      <w:r>
        <w:rPr>
          <w:rStyle w:val="C11"/>
          <w:rtl w:val="0"/>
        </w:rPr>
        <w:t>a) Vést servisní deník v souladu s požadavky servisní dokumentace</w:t>
      </w:r>
    </w:p>
    <w:p>
      <w:pPr>
        <w:pStyle w:val="P28"/>
        <w:framePr w:w="3921" w:h="376" w:hRule="exact" w:wrap="none" w:vAnchor="page" w:hAnchor="margin" w:x="6800" w:y="7138"/>
        <w:rPr>
          <w:rStyle w:val="C3"/>
          <w:rtl w:val="0"/>
        </w:rPr>
      </w:pPr>
    </w:p>
    <w:p>
      <w:pPr>
        <w:pStyle w:val="P29"/>
        <w:framePr w:w="3839" w:h="249" w:hRule="exact" w:wrap="none" w:vAnchor="page" w:hAnchor="margin" w:x="6856" w:y="7194"/>
        <w:rPr>
          <w:rStyle w:val="C21"/>
          <w:rtl w:val="0"/>
        </w:rPr>
      </w:pPr>
      <w:r>
        <w:rPr>
          <w:rStyle w:val="C21"/>
          <w:rtl w:val="0"/>
        </w:rPr>
        <w:t>Praktické předvedení</w:t>
      </w:r>
    </w:p>
    <w:p>
      <w:pPr>
        <w:pStyle w:val="P16"/>
        <w:framePr w:w="6710" w:h="607" w:hRule="exact" w:wrap="none" w:vAnchor="page" w:hAnchor="margin" w:x="45" w:y="7514"/>
        <w:rPr>
          <w:rStyle w:val="C3"/>
          <w:rtl w:val="0"/>
        </w:rPr>
      </w:pPr>
    </w:p>
    <w:p>
      <w:pPr>
        <w:pStyle w:val="P17"/>
        <w:framePr w:w="6658" w:h="480" w:hRule="exact" w:wrap="none" w:vAnchor="page" w:hAnchor="margin" w:x="71" w:y="7570"/>
        <w:rPr>
          <w:rStyle w:val="C13"/>
          <w:rtl w:val="0"/>
        </w:rPr>
      </w:pPr>
      <w:r>
        <w:rPr>
          <w:rStyle w:val="C13"/>
          <w:rtl w:val="0"/>
        </w:rPr>
        <w:t>b) Vytvořit protokol a technickou zprávu o provedeném servisním zásahu v souladu s požadavky servisní dokumentace</w:t>
      </w:r>
    </w:p>
    <w:p>
      <w:pPr>
        <w:pStyle w:val="P30"/>
        <w:framePr w:w="3921" w:h="607" w:hRule="exact" w:wrap="none" w:vAnchor="page" w:hAnchor="margin" w:x="6800" w:y="7514"/>
        <w:rPr>
          <w:rStyle w:val="C3"/>
          <w:rtl w:val="0"/>
        </w:rPr>
      </w:pPr>
    </w:p>
    <w:p>
      <w:pPr>
        <w:pStyle w:val="P31"/>
        <w:framePr w:w="3839" w:h="480" w:hRule="exact" w:wrap="none" w:vAnchor="page" w:hAnchor="margin" w:x="6856" w:y="7570"/>
        <w:rPr>
          <w:rStyle w:val="C22"/>
          <w:rtl w:val="0"/>
        </w:rPr>
      </w:pPr>
      <w:r>
        <w:rPr>
          <w:rStyle w:val="C22"/>
          <w:rtl w:val="0"/>
        </w:rPr>
        <w:t>Praktické předvedení</w:t>
      </w:r>
    </w:p>
    <w:p>
      <w:pPr>
        <w:pStyle w:val="P12"/>
        <w:framePr w:w="6710" w:h="831" w:hRule="exact" w:wrap="none" w:vAnchor="page" w:hAnchor="margin" w:x="45" w:y="8121"/>
        <w:rPr>
          <w:rStyle w:val="C3"/>
          <w:rtl w:val="0"/>
        </w:rPr>
      </w:pPr>
    </w:p>
    <w:p>
      <w:pPr>
        <w:pStyle w:val="P13"/>
        <w:framePr w:w="6658" w:h="704" w:hRule="exact" w:wrap="none" w:vAnchor="page" w:hAnchor="margin" w:x="71" w:y="8177"/>
        <w:rPr>
          <w:rStyle w:val="C11"/>
          <w:rtl w:val="0"/>
        </w:rPr>
      </w:pPr>
      <w:r>
        <w:rPr>
          <w:rStyle w:val="C11"/>
          <w:rtl w:val="0"/>
        </w:rPr>
        <w:t>c) Zkontrolovat stav záznamů provozovatele strojního zařízení v provozní dokumentaci, porovnat zaznamenané údaje se servisní dokumentací, doporučit potřebná opatření</w:t>
      </w:r>
    </w:p>
    <w:p>
      <w:pPr>
        <w:pStyle w:val="P28"/>
        <w:framePr w:w="3921" w:h="831" w:hRule="exact" w:wrap="none" w:vAnchor="page" w:hAnchor="margin" w:x="6800" w:y="8121"/>
        <w:rPr>
          <w:rStyle w:val="C3"/>
          <w:rtl w:val="0"/>
        </w:rPr>
      </w:pPr>
    </w:p>
    <w:p>
      <w:pPr>
        <w:pStyle w:val="P29"/>
        <w:framePr w:w="3839" w:h="704" w:hRule="exact" w:wrap="none" w:vAnchor="page" w:hAnchor="margin" w:x="6856" w:y="8177"/>
        <w:rPr>
          <w:rStyle w:val="C21"/>
          <w:rtl w:val="0"/>
        </w:rPr>
      </w:pPr>
      <w:r>
        <w:rPr>
          <w:rStyle w:val="C21"/>
          <w:rtl w:val="0"/>
        </w:rPr>
        <w:t>Praktické předvedení</w:t>
      </w:r>
    </w:p>
    <w:p>
      <w:pPr>
        <w:pStyle w:val="P32"/>
        <w:framePr w:w="10710" w:h="248" w:hRule="exact" w:wrap="none" w:vAnchor="page" w:hAnchor="margin" w:x="28" w:y="906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Servisní technik ve strojírenství, 11.9.2026 21:37:43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56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88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88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http://katalog.nsp.cz/karta_p.aspx?id_jp=5129&amp;kod_sm1=37).</w:t>
      </w:r>
    </w:p>
    <w:p>
      <w:pPr>
        <w:keepNext w:val="0"/>
        <w:keepLines w:val="0"/>
        <w:framePr w:w="10766" w:h="288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Cílem zkoušky je ověření schopnosti uchazeče vykonávat servisní činnosti na strojních zařízeních. Výrobní linkou je chápán ucelený soubor strojů a zařízení, které na sebe vzájemně navazují tak, aby bylo dosaženo ekonomicky výhodnějšího způsobu zhotovení produktu při splnění všech požadavků zákazníka. Každý druh stroje má ovšem z hlediska vykonávání servisních činností určitá specifika. Autorizovaná osoba, po obdržení přihlášky ke zkoušce od uchazeče, bude uchazeče do 14 dnů informovat, na jakém strojním zařízení a na jakých strojních součástích budou jeho znalosti ověřovány. </w:t>
      </w:r>
    </w:p>
    <w:p>
      <w:pPr>
        <w:pStyle w:val="P33"/>
        <w:framePr w:w="10766" w:h="1837" w:hRule="exact" w:wrap="none" w:vAnchor="page" w:hAnchor="margin" w:x="0" w:y="5950"/>
        <w:rPr>
          <w:rStyle w:val="C3"/>
          <w:rtl w:val="0"/>
        </w:rPr>
      </w:pPr>
    </w:p>
    <w:p>
      <w:pPr>
        <w:pStyle w:val="P35"/>
        <w:framePr w:w="10710" w:h="340" w:hRule="exact" w:wrap="none" w:vAnchor="page" w:hAnchor="margin" w:x="28" w:y="5950"/>
        <w:rPr>
          <w:rStyle w:val="C25"/>
          <w:rtl w:val="0"/>
        </w:rPr>
      </w:pPr>
      <w:r>
        <w:rPr>
          <w:rStyle w:val="C25"/>
          <w:rtl w:val="0"/>
        </w:rPr>
        <w:t>Výsledné hodnocení</w:t>
      </w:r>
    </w:p>
    <w:p>
      <w:pPr>
        <w:keepNext w:val="0"/>
        <w:keepLines w:val="0"/>
        <w:framePr w:w="10766" w:h="1497" w:hRule="exact" w:wrap="none" w:vAnchor="page" w:hAnchor="margin" w:x="0" w:y="62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015"/>
        <w:rPr>
          <w:rStyle w:val="C3"/>
          <w:rtl w:val="0"/>
        </w:rPr>
      </w:pPr>
    </w:p>
    <w:p>
      <w:pPr>
        <w:pStyle w:val="P35"/>
        <w:framePr w:w="10710" w:h="340" w:hRule="exact" w:wrap="none" w:vAnchor="page" w:hAnchor="margin" w:x="28" w:y="8015"/>
        <w:rPr>
          <w:rStyle w:val="C25"/>
          <w:rtl w:val="0"/>
        </w:rPr>
      </w:pPr>
      <w:r>
        <w:rPr>
          <w:rStyle w:val="C25"/>
          <w:rtl w:val="0"/>
        </w:rPr>
        <w:t>Počet zkoušejících</w:t>
      </w:r>
    </w:p>
    <w:p>
      <w:pPr>
        <w:keepNext w:val="0"/>
        <w:keepLines w:val="0"/>
        <w:framePr w:w="10766" w:h="1036" w:hRule="exact" w:wrap="none" w:vAnchor="page" w:hAnchor="margin" w:x="0" w:y="83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Servisní technik ve strojírenství, 11.9.2026 21:37:43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9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w:t>
      </w:r>
      <w:r>
        <w:rPr>
          <w:rFonts w:ascii="Arial" w:cs="Arial" w:hAnsi="Arial" w:eastAsia="Arial"/>
          <w:b w:val="0"/>
          <w:i w:val="1"/>
          <w:caps w:val="0"/>
          <w:strike w:val="0"/>
          <w:noProof w:val="0"/>
          <w:vanish w:val="0"/>
          <w:color w:val="auto"/>
          <w:sz w:val="20"/>
          <w:u w:val="none"/>
          <w:shd w:val="clear" w:color="auto" w:fill="auto"/>
          <w:vertAlign w:val="baseline"/>
          <w:lang/>
        </w:rPr>
        <w:t xml:space="preserve">strojírenství </w:t>
      </w:r>
      <w:r>
        <w:rPr>
          <w:rFonts w:ascii="Arial" w:cs="Arial" w:hAnsi="Arial" w:eastAsia="Arial"/>
          <w:b w:val="0"/>
          <w:i w:val="0"/>
          <w:caps w:val="0"/>
          <w:strike w:val="0"/>
          <w:noProof w:val="0"/>
          <w:vanish w:val="0"/>
          <w:color w:val="auto"/>
          <w:sz w:val="20"/>
          <w:u w:val="none"/>
          <w:shd w:val="clear" w:color="auto" w:fill="auto"/>
          <w:vertAlign w:val="baseline"/>
          <w:lang/>
        </w:rPr>
        <w:t>a alespoň 5 let odborné praxe v oblasti strojírenství, z toho min. 1 rok v období posledních 2 let před podáním žádosti o udělení autorizace.</w:t>
      </w:r>
    </w:p>
    <w:p>
      <w:pPr>
        <w:keepNext w:val="0"/>
        <w:keepLines w:val="1"/>
        <w:framePr w:w="10766" w:h="66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strojírenství a alespoň 5 let odborné praxe v oblasti strojírenství, nebo ve funkci učitele odborných předmětů v oboru vzdělání </w:t>
      </w:r>
      <w:r>
        <w:rPr>
          <w:rFonts w:ascii="Arial" w:cs="Arial" w:hAnsi="Arial" w:eastAsia="Arial"/>
          <w:b w:val="0"/>
          <w:i w:val="1"/>
          <w:caps w:val="0"/>
          <w:strike w:val="0"/>
          <w:noProof w:val="0"/>
          <w:vanish w:val="0"/>
          <w:color w:val="auto"/>
          <w:sz w:val="20"/>
          <w:u w:val="none"/>
          <w:shd w:val="clear" w:color="auto" w:fill="auto"/>
          <w:vertAlign w:val="baseline"/>
          <w:lang/>
        </w:rPr>
        <w:t>strojírenství</w:t>
      </w:r>
      <w:r>
        <w:rPr>
          <w:rFonts w:ascii="Arial" w:cs="Arial" w:hAnsi="Arial" w:eastAsia="Arial"/>
          <w:b w:val="0"/>
          <w:i w:val="0"/>
          <w:caps w:val="0"/>
          <w:strike w:val="0"/>
          <w:noProof w:val="0"/>
          <w:vanish w:val="0"/>
          <w:color w:val="auto"/>
          <w:sz w:val="20"/>
          <w:u w:val="none"/>
          <w:shd w:val="clear" w:color="auto" w:fill="auto"/>
          <w:vertAlign w:val="baseline"/>
          <w:lang/>
        </w:rPr>
        <w:t>, z toho min. 1 rok v období posledních 2 let před podáním žádosti o udělení autorizace.</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6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4962" w:hRule="exact" w:wrap="none" w:vAnchor="page" w:hAnchor="margin" w:x="0" w:y="9576"/>
        <w:rPr>
          <w:rStyle w:val="C3"/>
          <w:rtl w:val="0"/>
        </w:rPr>
      </w:pPr>
    </w:p>
    <w:p>
      <w:pPr>
        <w:pStyle w:val="P35"/>
        <w:framePr w:w="10710" w:h="340" w:hRule="exact" w:wrap="none" w:vAnchor="page" w:hAnchor="margin" w:x="28" w:y="9576"/>
        <w:rPr>
          <w:rStyle w:val="C25"/>
          <w:rtl w:val="0"/>
        </w:rPr>
      </w:pPr>
      <w:r>
        <w:rPr>
          <w:rStyle w:val="C25"/>
          <w:rtl w:val="0"/>
        </w:rPr>
        <w:t>Nezbytné materiální a technické předpoklady pro provedení zkoušky</w:t>
      </w:r>
    </w:p>
    <w:p>
      <w:pPr>
        <w:keepNext w:val="0"/>
        <w:keepLines w:val="1"/>
        <w:framePr w:w="10766" w:h="4622" w:hRule="exact" w:wrap="none" w:vAnchor="page" w:hAnchor="margin" w:x="0" w:y="991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•strojní zařízení, na kterém bude uchazeč vykonávat servisní činnosti (viz shora text části "Pokyny k realizaci zkoušky")</w:t>
      </w:r>
    </w:p>
    <w:p>
      <w:pPr>
        <w:keepNext w:val="0"/>
        <w:keepLines w:val="1"/>
        <w:framePr w:w="10766" w:h="4622" w:hRule="exact" w:wrap="none" w:vAnchor="page" w:hAnchor="margin" w:x="0" w:y="991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•náhradní díly ke strojnímu zařízení</w:t>
      </w:r>
    </w:p>
    <w:p>
      <w:pPr>
        <w:keepNext w:val="0"/>
        <w:keepLines w:val="1"/>
        <w:framePr w:w="10766" w:h="4622" w:hRule="exact" w:wrap="none" w:vAnchor="page" w:hAnchor="margin" w:x="0" w:y="991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•podrobná servisní, technická, technologická a výkresová dokumentace strojního zařízení, jež budou předmětem zkoušky</w:t>
      </w:r>
    </w:p>
    <w:p>
      <w:pPr>
        <w:keepNext w:val="0"/>
        <w:keepLines w:val="1"/>
        <w:framePr w:w="10766" w:h="4622" w:hRule="exact" w:wrap="none" w:vAnchor="page" w:hAnchor="margin" w:x="0" w:y="991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•strojnické tabulky a normy</w:t>
      </w:r>
    </w:p>
    <w:p>
      <w:pPr>
        <w:keepNext w:val="0"/>
        <w:keepLines w:val="1"/>
        <w:framePr w:w="10766" w:h="4622" w:hRule="exact" w:wrap="none" w:vAnchor="page" w:hAnchor="margin" w:x="0" w:y="991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nářadí, nástrojů a měřidel pro vykonávání montážních a servisních prací</w:t>
      </w:r>
    </w:p>
    <w:p>
      <w:pPr>
        <w:keepNext w:val="0"/>
        <w:keepLines w:val="1"/>
        <w:framePr w:w="10766" w:h="4622" w:hRule="exact" w:wrap="none" w:vAnchor="page" w:hAnchor="margin" w:x="0" w:y="991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0"/>
        <w:framePr w:w="10766" w:h="4622"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22"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622"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22"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Servisní technik ve strojírenství, 11.9.2026 21:37:43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45 až 90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Servisní technik ve strojírenství, 11.9.2026 21:37:43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ZVVZ, a. s.</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ZVVZ MACHINERY, a. s.</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ZVVZ-Enven Engineering, a. s.</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SOŠ a SOU Milevsko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Josef Procházka (OSVČ)</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Servisní technik ve strojírenství, 11.9.2026 21:37:43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1E13F8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B7AF6A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4BA9F3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