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E3962B" Type="http://schemas.openxmlformats.org/officeDocument/2006/relationships/officeDocument" Target="/word/document.xml" /><Relationship Id="coreR4DE3962B" Type="http://schemas.openxmlformats.org/package/2006/relationships/metadata/core-properties" Target="/docProps/core.xml" /><Relationship Id="customR4DE396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masném průmyslu (kód: 29-077-M)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systému řízení kvality a bezpečnosti potravin v masném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výsledků ověřování systému řízení kvality a bezpečnosti potravin v masném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a vyhodnocování senzorických a laboratorních zkoušek surovin, meziproduktů a výrobků v masném průmyslu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Vkládání záznamů do dokumentace systému HACCP v masném průmyslu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Dohled nad plněním programu sanitace výrobních prostor a zařízení, programu kontroly škůdců a zásad pro zacházení s nestandardními výrobky a odpady v masném průmyslu</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Dohled nad dodržováním stanovených receptur a výrobních postupů pro jednotlivé výrobky masného průmyslu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Dohled nad přenosem údajů v rámci nastaveného systému sledovatelnosti použitých surovin a materiálů v masném průmyslu</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Školení zaměstnanců organizace v oblasti kvality a bezpečnosti potravin v masném průmyslu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Hodnocení změn v systému řízení kvality a bezpečnosti potravin, materiálech, technologiích a produktech v masném průmyslu</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Posuzování aspektů efektivnosti a vhodnosti systému řízení kvality a bezpečnosti potravin v rámci podniku masného průmyslu</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7"/>
        <w:framePr w:w="8788" w:h="340" w:hRule="exact" w:wrap="none" w:vAnchor="page" w:hAnchor="margin" w:x="28" w:y="10762"/>
        <w:rPr>
          <w:rStyle w:val="C8"/>
          <w:rtl w:val="0"/>
        </w:rPr>
      </w:pPr>
      <w:r>
        <w:rPr>
          <w:rStyle w:val="C8"/>
          <w:rtl w:val="0"/>
        </w:rPr>
        <w:t>Platnost standardu</w:t>
      </w:r>
    </w:p>
    <w:p>
      <w:pPr>
        <w:pStyle w:val="P20"/>
        <w:framePr w:w="2928" w:h="248" w:hRule="exact" w:wrap="none" w:vAnchor="page" w:hAnchor="margin" w:x="28" w:y="11102"/>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20.8.2026 13:34:10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systému řízení kvality a bezpečnosti potravin v masném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Posoudit předložený systém řízení kvality a bezpečnosti potravin v podniku masného průmyslu, navrhnout možné změny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zavedený systém řízení kvality a bezpečnosti potravin v podniku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výskyt odchylek od stanovených mezí v jednotlivých kritických bodech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Vyhodnocování výsledků ověřování systému řízení kvality a bezpečnosti potravin v masném průmyslu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Vyhodnotit výsledky interních auditů systému řízení kvality a bezpečnosti potravin</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Vyhodnotit výsledky externích auditů systému řízení kvality a bezpečnosti potravin</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Vyhodnotit výsledky úředních kontrol výrobního procesu, výrobních prostor a zařízení, hotových výrobků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16"/>
        <w:framePr w:w="6710" w:h="376" w:hRule="exact" w:wrap="none" w:vAnchor="page" w:hAnchor="margin" w:x="45" w:y="8740"/>
        <w:rPr>
          <w:rStyle w:val="C3"/>
          <w:rtl w:val="0"/>
        </w:rPr>
      </w:pPr>
    </w:p>
    <w:p>
      <w:pPr>
        <w:pStyle w:val="P17"/>
        <w:framePr w:w="6658" w:h="249" w:hRule="exact" w:wrap="none" w:vAnchor="page" w:hAnchor="margin" w:x="71" w:y="8796"/>
        <w:rPr>
          <w:rStyle w:val="C13"/>
          <w:rtl w:val="0"/>
        </w:rPr>
      </w:pPr>
      <w:r>
        <w:rPr>
          <w:rStyle w:val="C13"/>
          <w:rtl w:val="0"/>
        </w:rPr>
        <w:t>d) Vyhodnotit odůvodněnost a příčiny reklamací hotových výrobků</w:t>
      </w:r>
    </w:p>
    <w:p>
      <w:pPr>
        <w:pStyle w:val="P30"/>
        <w:framePr w:w="3921" w:h="376" w:hRule="exact" w:wrap="none" w:vAnchor="page" w:hAnchor="margin" w:x="6800" w:y="8740"/>
        <w:rPr>
          <w:rStyle w:val="C3"/>
          <w:rtl w:val="0"/>
        </w:rPr>
      </w:pPr>
    </w:p>
    <w:p>
      <w:pPr>
        <w:pStyle w:val="P31"/>
        <w:framePr w:w="3839" w:h="249" w:hRule="exact" w:wrap="none" w:vAnchor="page" w:hAnchor="margin" w:x="6856" w:y="8796"/>
        <w:rPr>
          <w:rStyle w:val="C22"/>
          <w:rtl w:val="0"/>
        </w:rPr>
      </w:pPr>
      <w:r>
        <w:rPr>
          <w:rStyle w:val="C22"/>
          <w:rtl w:val="0"/>
        </w:rPr>
        <w:t>Praktické předvedení a ústní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e) Navrhnout nápravná opatření k nevyhovujícím nálezům auditů, úředních kontrol a reklamací</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32"/>
        <w:framePr w:w="10710" w:h="248" w:hRule="exact" w:wrap="none" w:vAnchor="page" w:hAnchor="margin" w:x="28" w:y="9837"/>
        <w:rPr>
          <w:rStyle w:val="C23"/>
          <w:rtl w:val="0"/>
        </w:rPr>
      </w:pPr>
      <w:r>
        <w:rPr>
          <w:rStyle w:val="C23"/>
          <w:rtl w:val="0"/>
        </w:rPr>
        <w:t>Je třeba splnit všechna kritéria.</w:t>
      </w:r>
    </w:p>
    <w:p>
      <w:pPr>
        <w:pStyle w:val="P23"/>
        <w:framePr w:w="10710" w:h="547" w:hRule="exact" w:wrap="none" w:vAnchor="page" w:hAnchor="margin" w:x="28" w:y="10272"/>
        <w:rPr>
          <w:rStyle w:val="C18"/>
          <w:rtl w:val="0"/>
        </w:rPr>
      </w:pPr>
      <w:r>
        <w:rPr>
          <w:rStyle w:val="C18"/>
          <w:rtl w:val="0"/>
        </w:rPr>
        <w:t>Provádění a vyhodnocování senzorických a laboratorních zkoušek surovin, meziproduktů a výrobků v masném průmyslu</w:t>
      </w:r>
    </w:p>
    <w:p>
      <w:pPr>
        <w:pStyle w:val="P24"/>
        <w:framePr w:w="6713" w:h="376" w:hRule="exact" w:wrap="none" w:vAnchor="page" w:hAnchor="margin" w:x="45" w:y="10919"/>
        <w:rPr>
          <w:rStyle w:val="C3"/>
          <w:rtl w:val="0"/>
        </w:rPr>
      </w:pPr>
    </w:p>
    <w:p>
      <w:pPr>
        <w:pStyle w:val="P25"/>
        <w:framePr w:w="6661" w:h="249" w:hRule="exact" w:wrap="none" w:vAnchor="page" w:hAnchor="margin" w:x="71" w:y="10990"/>
        <w:rPr>
          <w:rStyle w:val="C19"/>
          <w:rtl w:val="0"/>
        </w:rPr>
      </w:pPr>
      <w:r>
        <w:rPr>
          <w:rStyle w:val="C19"/>
          <w:rtl w:val="0"/>
        </w:rPr>
        <w:t>Kritéria hodnocení</w:t>
      </w:r>
    </w:p>
    <w:p>
      <w:pPr>
        <w:pStyle w:val="P26"/>
        <w:framePr w:w="3918" w:h="376" w:hRule="exact" w:wrap="none" w:vAnchor="page" w:hAnchor="margin" w:x="6803" w:y="10919"/>
        <w:rPr>
          <w:rStyle w:val="C3"/>
          <w:rtl w:val="0"/>
        </w:rPr>
      </w:pPr>
    </w:p>
    <w:p>
      <w:pPr>
        <w:pStyle w:val="P27"/>
        <w:framePr w:w="3836" w:h="249" w:hRule="exact" w:wrap="none" w:vAnchor="page" w:hAnchor="margin" w:x="6859" w:y="10990"/>
        <w:rPr>
          <w:rStyle w:val="C20"/>
          <w:rtl w:val="0"/>
        </w:rPr>
      </w:pPr>
      <w:r>
        <w:rPr>
          <w:rStyle w:val="C20"/>
          <w:rtl w:val="0"/>
        </w:rPr>
        <w:t>Způsoby ověření</w:t>
      </w:r>
    </w:p>
    <w:p>
      <w:pPr>
        <w:pStyle w:val="P12"/>
        <w:framePr w:w="6710" w:h="376" w:hRule="exact" w:wrap="none" w:vAnchor="page" w:hAnchor="margin" w:x="45" w:y="11295"/>
        <w:rPr>
          <w:rStyle w:val="C3"/>
          <w:rtl w:val="0"/>
        </w:rPr>
      </w:pPr>
    </w:p>
    <w:p>
      <w:pPr>
        <w:pStyle w:val="P13"/>
        <w:framePr w:w="6658" w:h="249" w:hRule="exact" w:wrap="none" w:vAnchor="page" w:hAnchor="margin" w:x="71" w:y="11351"/>
        <w:rPr>
          <w:rStyle w:val="C11"/>
          <w:rtl w:val="0"/>
        </w:rPr>
      </w:pPr>
      <w:r>
        <w:rPr>
          <w:rStyle w:val="C11"/>
          <w:rtl w:val="0"/>
        </w:rPr>
        <w:t>a) Koordinovat/zajišťovat odběr kontrolovaných vzorků</w:t>
      </w:r>
    </w:p>
    <w:p>
      <w:pPr>
        <w:pStyle w:val="P28"/>
        <w:framePr w:w="3921" w:h="376" w:hRule="exact" w:wrap="none" w:vAnchor="page" w:hAnchor="margin" w:x="6800" w:y="11295"/>
        <w:rPr>
          <w:rStyle w:val="C3"/>
          <w:rtl w:val="0"/>
        </w:rPr>
      </w:pPr>
    </w:p>
    <w:p>
      <w:pPr>
        <w:pStyle w:val="P29"/>
        <w:framePr w:w="3839" w:h="249" w:hRule="exact" w:wrap="none" w:vAnchor="page" w:hAnchor="margin" w:x="6856" w:y="11351"/>
        <w:rPr>
          <w:rStyle w:val="C21"/>
          <w:rtl w:val="0"/>
        </w:rPr>
      </w:pPr>
      <w:r>
        <w:rPr>
          <w:rStyle w:val="C21"/>
          <w:rtl w:val="0"/>
        </w:rPr>
        <w:t>Praktické předvedení a ústní ověření</w:t>
      </w:r>
    </w:p>
    <w:p>
      <w:pPr>
        <w:pStyle w:val="P16"/>
        <w:framePr w:w="6710" w:h="376" w:hRule="exact" w:wrap="none" w:vAnchor="page" w:hAnchor="margin" w:x="45" w:y="11671"/>
        <w:rPr>
          <w:rStyle w:val="C3"/>
          <w:rtl w:val="0"/>
        </w:rPr>
      </w:pPr>
    </w:p>
    <w:p>
      <w:pPr>
        <w:pStyle w:val="P17"/>
        <w:framePr w:w="6658" w:h="249" w:hRule="exact" w:wrap="none" w:vAnchor="page" w:hAnchor="margin" w:x="71" w:y="11727"/>
        <w:rPr>
          <w:rStyle w:val="C13"/>
          <w:rtl w:val="0"/>
        </w:rPr>
      </w:pPr>
      <w:r>
        <w:rPr>
          <w:rStyle w:val="C13"/>
          <w:rtl w:val="0"/>
        </w:rPr>
        <w:t>b) Provést základní senzorické a laboratorní zkoušky výrobní suroviny</w:t>
      </w:r>
    </w:p>
    <w:p>
      <w:pPr>
        <w:pStyle w:val="P30"/>
        <w:framePr w:w="3921" w:h="376" w:hRule="exact" w:wrap="none" w:vAnchor="page" w:hAnchor="margin" w:x="6800" w:y="11671"/>
        <w:rPr>
          <w:rStyle w:val="C3"/>
          <w:rtl w:val="0"/>
        </w:rPr>
      </w:pPr>
    </w:p>
    <w:p>
      <w:pPr>
        <w:pStyle w:val="P31"/>
        <w:framePr w:w="3839" w:h="249"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048"/>
        <w:rPr>
          <w:rStyle w:val="C3"/>
          <w:rtl w:val="0"/>
        </w:rPr>
      </w:pPr>
    </w:p>
    <w:p>
      <w:pPr>
        <w:pStyle w:val="P13"/>
        <w:framePr w:w="6658" w:h="249" w:hRule="exact" w:wrap="none" w:vAnchor="page" w:hAnchor="margin" w:x="71" w:y="12104"/>
        <w:rPr>
          <w:rStyle w:val="C11"/>
          <w:rtl w:val="0"/>
        </w:rPr>
      </w:pPr>
      <w:r>
        <w:rPr>
          <w:rStyle w:val="C11"/>
          <w:rtl w:val="0"/>
        </w:rPr>
        <w:t>c) Provést základní senzorické a laboratorní zkoušky meziproduktu</w:t>
      </w:r>
    </w:p>
    <w:p>
      <w:pPr>
        <w:pStyle w:val="P28"/>
        <w:framePr w:w="3921" w:h="376" w:hRule="exact" w:wrap="none" w:vAnchor="page" w:hAnchor="margin" w:x="6800" w:y="12048"/>
        <w:rPr>
          <w:rStyle w:val="C3"/>
          <w:rtl w:val="0"/>
        </w:rPr>
      </w:pPr>
    </w:p>
    <w:p>
      <w:pPr>
        <w:pStyle w:val="P29"/>
        <w:framePr w:w="3839" w:h="249" w:hRule="exact" w:wrap="none" w:vAnchor="page" w:hAnchor="margin" w:x="6856" w:y="12104"/>
        <w:rPr>
          <w:rStyle w:val="C21"/>
          <w:rtl w:val="0"/>
        </w:rPr>
      </w:pPr>
      <w:r>
        <w:rPr>
          <w:rStyle w:val="C21"/>
          <w:rtl w:val="0"/>
        </w:rPr>
        <w:t>Praktické předvedení a ústní ověření</w:t>
      </w:r>
    </w:p>
    <w:p>
      <w:pPr>
        <w:pStyle w:val="P16"/>
        <w:framePr w:w="6710" w:h="376" w:hRule="exact" w:wrap="none" w:vAnchor="page" w:hAnchor="margin" w:x="45" w:y="12424"/>
        <w:rPr>
          <w:rStyle w:val="C3"/>
          <w:rtl w:val="0"/>
        </w:rPr>
      </w:pPr>
    </w:p>
    <w:p>
      <w:pPr>
        <w:pStyle w:val="P17"/>
        <w:framePr w:w="6658" w:h="249" w:hRule="exact" w:wrap="none" w:vAnchor="page" w:hAnchor="margin" w:x="71" w:y="12480"/>
        <w:rPr>
          <w:rStyle w:val="C13"/>
          <w:rtl w:val="0"/>
        </w:rPr>
      </w:pPr>
      <w:r>
        <w:rPr>
          <w:rStyle w:val="C13"/>
          <w:rtl w:val="0"/>
        </w:rPr>
        <w:t>d) Provést základní senzorické a laboratorní zkoušky hotového výrobku</w:t>
      </w:r>
    </w:p>
    <w:p>
      <w:pPr>
        <w:pStyle w:val="P30"/>
        <w:framePr w:w="3921" w:h="376" w:hRule="exact" w:wrap="none" w:vAnchor="page" w:hAnchor="margin" w:x="6800" w:y="12424"/>
        <w:rPr>
          <w:rStyle w:val="C3"/>
          <w:rtl w:val="0"/>
        </w:rPr>
      </w:pPr>
    </w:p>
    <w:p>
      <w:pPr>
        <w:pStyle w:val="P31"/>
        <w:framePr w:w="3839" w:h="249" w:hRule="exact" w:wrap="none" w:vAnchor="page" w:hAnchor="margin" w:x="6856" w:y="12480"/>
        <w:rPr>
          <w:rStyle w:val="C22"/>
          <w:rtl w:val="0"/>
        </w:rPr>
      </w:pPr>
      <w:r>
        <w:rPr>
          <w:rStyle w:val="C22"/>
          <w:rtl w:val="0"/>
        </w:rPr>
        <w:t>Praktické předvedení a ústní ověření</w:t>
      </w:r>
    </w:p>
    <w:p>
      <w:pPr>
        <w:pStyle w:val="P12"/>
        <w:framePr w:w="6710" w:h="607" w:hRule="exact" w:wrap="none" w:vAnchor="page" w:hAnchor="margin" w:x="45" w:y="12800"/>
        <w:rPr>
          <w:rStyle w:val="C3"/>
          <w:rtl w:val="0"/>
        </w:rPr>
      </w:pPr>
    </w:p>
    <w:p>
      <w:pPr>
        <w:pStyle w:val="P13"/>
        <w:framePr w:w="6658" w:h="480" w:hRule="exact" w:wrap="none" w:vAnchor="page" w:hAnchor="margin" w:x="71" w:y="12856"/>
        <w:rPr>
          <w:rStyle w:val="C11"/>
          <w:rtl w:val="0"/>
        </w:rPr>
      </w:pPr>
      <w:r>
        <w:rPr>
          <w:rStyle w:val="C11"/>
          <w:rtl w:val="0"/>
        </w:rPr>
        <w:t>e) Vyhodnotit výsledky externích laboratorních zkoušek výrobní suroviny, meziproduktu nebo hotového výrobku</w:t>
      </w:r>
    </w:p>
    <w:p>
      <w:pPr>
        <w:pStyle w:val="P28"/>
        <w:framePr w:w="3921" w:h="607" w:hRule="exact" w:wrap="none" w:vAnchor="page" w:hAnchor="margin" w:x="6800" w:y="12800"/>
        <w:rPr>
          <w:rStyle w:val="C3"/>
          <w:rtl w:val="0"/>
        </w:rPr>
      </w:pPr>
    </w:p>
    <w:p>
      <w:pPr>
        <w:pStyle w:val="P29"/>
        <w:framePr w:w="3839" w:h="480" w:hRule="exact" w:wrap="none" w:vAnchor="page" w:hAnchor="margin" w:x="6856" w:y="12856"/>
        <w:rPr>
          <w:rStyle w:val="C21"/>
          <w:rtl w:val="0"/>
        </w:rPr>
      </w:pPr>
      <w:r>
        <w:rPr>
          <w:rStyle w:val="C21"/>
          <w:rtl w:val="0"/>
        </w:rPr>
        <w:t>Praktické předvedení a 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20.8.2026 13:34:10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Vkládání záznamů do dokumentace systému HACCP v masném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Vložit záznam do dokumentace systému HACCP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Zaznamenat výskyt odchylek parametrů v kritických bodech od stanovených mezí, a to v jednotlivých kritických bodech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přijatá nápravná opatření k odchylkám od stanovených mezí v jednotlivých kritických bodech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plnění zásad pro zacházení s nestandardními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Dohled nad plněním programu sanitace výrobních prostor a zařízení, programu kontroly škůdců a zásad pro zacházení s nestandardními výrobky a odpady v masném průmyslu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Zkontrolovat průběžný úklid provozních nečistot a mytí výrobních prostor, zařízení a pomůcek v souladu s programem sanitace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Zkontrolovat pravidelnou desinfekci výrobních prostor, zařízení a pomůcek včetně hodnocení její účinnosti v souladu s programem sanitace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Zaevidovat výsledky vyšetření k ověření kritérií hygieny výrobního procesu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Zkontrolovat průběžnou dezinsekci výrobních prostor, zařízení a pomůcek, včetně hodnocení její účinnosti v souladu s programem sanitace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e) Zkontrolovat průběžnou deratizaci výrobních prostor, zařízení a pomůcek, včetně hodnocení její účinnosti v souladu s programem sanitace</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16"/>
        <w:framePr w:w="6710" w:h="831" w:hRule="exact" w:wrap="none" w:vAnchor="page" w:hAnchor="margin" w:x="45" w:y="9311"/>
        <w:rPr>
          <w:rStyle w:val="C3"/>
          <w:rtl w:val="0"/>
        </w:rPr>
      </w:pPr>
    </w:p>
    <w:p>
      <w:pPr>
        <w:pStyle w:val="P17"/>
        <w:framePr w:w="6658" w:h="704" w:hRule="exact" w:wrap="none" w:vAnchor="page" w:hAnchor="margin" w:x="71" w:y="9367"/>
        <w:rPr>
          <w:rStyle w:val="C13"/>
          <w:rtl w:val="0"/>
        </w:rPr>
      </w:pPr>
      <w:r>
        <w:rPr>
          <w:rStyle w:val="C13"/>
          <w:rtl w:val="0"/>
        </w:rPr>
        <w:t>f) Vysvětlit zásady vedení seznamu používaných přípravků pro účely DDD (desinfekce, desinsekce, deratizace) a seznamu používaných nástrah pro účely dezinsekce a deratizace</w:t>
      </w:r>
    </w:p>
    <w:p>
      <w:pPr>
        <w:pStyle w:val="P30"/>
        <w:framePr w:w="3921" w:h="831" w:hRule="exact" w:wrap="none" w:vAnchor="page" w:hAnchor="margin" w:x="6800" w:y="9311"/>
        <w:rPr>
          <w:rStyle w:val="C3"/>
          <w:rtl w:val="0"/>
        </w:rPr>
      </w:pPr>
    </w:p>
    <w:p>
      <w:pPr>
        <w:pStyle w:val="P31"/>
        <w:framePr w:w="3839" w:h="704" w:hRule="exact" w:wrap="none" w:vAnchor="page" w:hAnchor="margin" w:x="6856" w:y="9367"/>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g) Vysvětlit zásady vedení evidence dokumentace související s DDD (plán závodu, smlouvy s externími licencovanými poskytovateli DDD, apod.)</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h) Zkontrolovat dodržování zásad pro zacházení s odpady</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Praktické předvedení a ústní ověření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547" w:hRule="exact" w:wrap="none" w:vAnchor="page" w:hAnchor="margin" w:x="28" w:y="11675"/>
        <w:rPr>
          <w:rStyle w:val="C18"/>
          <w:rtl w:val="0"/>
        </w:rPr>
      </w:pPr>
      <w:r>
        <w:rPr>
          <w:rStyle w:val="C18"/>
          <w:rtl w:val="0"/>
        </w:rPr>
        <w:t>Dohled nad dodržováním stanovených receptur a výrobních postupů pro jednotlivé výrobky masného průmyslu</w:t>
      </w:r>
    </w:p>
    <w:p>
      <w:pPr>
        <w:pStyle w:val="P24"/>
        <w:framePr w:w="6713" w:h="376" w:hRule="exact" w:wrap="none" w:vAnchor="page" w:hAnchor="margin" w:x="45" w:y="12321"/>
        <w:rPr>
          <w:rStyle w:val="C3"/>
          <w:rtl w:val="0"/>
        </w:rPr>
      </w:pPr>
    </w:p>
    <w:p>
      <w:pPr>
        <w:pStyle w:val="P25"/>
        <w:framePr w:w="6661" w:h="249" w:hRule="exact" w:wrap="none" w:vAnchor="page" w:hAnchor="margin" w:x="71" w:y="12392"/>
        <w:rPr>
          <w:rStyle w:val="C19"/>
          <w:rtl w:val="0"/>
        </w:rPr>
      </w:pPr>
      <w:r>
        <w:rPr>
          <w:rStyle w:val="C19"/>
          <w:rtl w:val="0"/>
        </w:rPr>
        <w:t>Kritéria hodnocení</w:t>
      </w:r>
    </w:p>
    <w:p>
      <w:pPr>
        <w:pStyle w:val="P26"/>
        <w:framePr w:w="3918" w:h="376" w:hRule="exact" w:wrap="none" w:vAnchor="page" w:hAnchor="margin" w:x="6803" w:y="12321"/>
        <w:rPr>
          <w:rStyle w:val="C3"/>
          <w:rtl w:val="0"/>
        </w:rPr>
      </w:pPr>
    </w:p>
    <w:p>
      <w:pPr>
        <w:pStyle w:val="P27"/>
        <w:framePr w:w="3836" w:h="249" w:hRule="exact" w:wrap="none" w:vAnchor="page" w:hAnchor="margin" w:x="6859" w:y="12392"/>
        <w:rPr>
          <w:rStyle w:val="C20"/>
          <w:rtl w:val="0"/>
        </w:rPr>
      </w:pPr>
      <w:r>
        <w:rPr>
          <w:rStyle w:val="C20"/>
          <w:rtl w:val="0"/>
        </w:rPr>
        <w:t>Způsoby ověření</w:t>
      </w:r>
    </w:p>
    <w:p>
      <w:pPr>
        <w:pStyle w:val="P12"/>
        <w:framePr w:w="6710" w:h="376" w:hRule="exact" w:wrap="none" w:vAnchor="page" w:hAnchor="margin" w:x="45" w:y="12697"/>
        <w:rPr>
          <w:rStyle w:val="C3"/>
          <w:rtl w:val="0"/>
        </w:rPr>
      </w:pPr>
    </w:p>
    <w:p>
      <w:pPr>
        <w:pStyle w:val="P13"/>
        <w:framePr w:w="6658" w:h="249" w:hRule="exact" w:wrap="none" w:vAnchor="page" w:hAnchor="margin" w:x="71" w:y="12753"/>
        <w:rPr>
          <w:rStyle w:val="C11"/>
          <w:rtl w:val="0"/>
        </w:rPr>
      </w:pPr>
      <w:r>
        <w:rPr>
          <w:rStyle w:val="C11"/>
          <w:rtl w:val="0"/>
        </w:rPr>
        <w:t>a) Zkontrolovat dodržování stanovených receptur pro jednotlivé výrobky</w:t>
      </w:r>
    </w:p>
    <w:p>
      <w:pPr>
        <w:pStyle w:val="P28"/>
        <w:framePr w:w="3921" w:h="376" w:hRule="exact" w:wrap="none" w:vAnchor="page" w:hAnchor="margin" w:x="6800" w:y="12697"/>
        <w:rPr>
          <w:rStyle w:val="C3"/>
          <w:rtl w:val="0"/>
        </w:rPr>
      </w:pPr>
    </w:p>
    <w:p>
      <w:pPr>
        <w:pStyle w:val="P29"/>
        <w:framePr w:w="3839" w:h="249" w:hRule="exact" w:wrap="none" w:vAnchor="page" w:hAnchor="margin" w:x="6856" w:y="12753"/>
        <w:rPr>
          <w:rStyle w:val="C21"/>
          <w:rtl w:val="0"/>
        </w:rPr>
      </w:pPr>
      <w:r>
        <w:rPr>
          <w:rStyle w:val="C21"/>
          <w:rtl w:val="0"/>
        </w:rPr>
        <w:t>Praktické předvedení a ústní ověření</w:t>
      </w:r>
    </w:p>
    <w:p>
      <w:pPr>
        <w:pStyle w:val="P16"/>
        <w:framePr w:w="6710" w:h="607" w:hRule="exact" w:wrap="none" w:vAnchor="page" w:hAnchor="margin" w:x="45" w:y="13074"/>
        <w:rPr>
          <w:rStyle w:val="C3"/>
          <w:rtl w:val="0"/>
        </w:rPr>
      </w:pPr>
    </w:p>
    <w:p>
      <w:pPr>
        <w:pStyle w:val="P17"/>
        <w:framePr w:w="6658" w:h="480" w:hRule="exact" w:wrap="none" w:vAnchor="page" w:hAnchor="margin" w:x="71" w:y="13130"/>
        <w:rPr>
          <w:rStyle w:val="C13"/>
          <w:rtl w:val="0"/>
        </w:rPr>
      </w:pPr>
      <w:r>
        <w:rPr>
          <w:rStyle w:val="C13"/>
          <w:rtl w:val="0"/>
        </w:rPr>
        <w:t>b) Zkontrolovat dodržování stanovených výrobních postupů pro jednotlivé výrobky od příjmu surovin až po expedici finálních výrobků</w:t>
      </w:r>
    </w:p>
    <w:p>
      <w:pPr>
        <w:pStyle w:val="P30"/>
        <w:framePr w:w="3921" w:h="607" w:hRule="exact" w:wrap="none" w:vAnchor="page" w:hAnchor="margin" w:x="6800" w:y="13074"/>
        <w:rPr>
          <w:rStyle w:val="C3"/>
          <w:rtl w:val="0"/>
        </w:rPr>
      </w:pPr>
    </w:p>
    <w:p>
      <w:pPr>
        <w:pStyle w:val="P31"/>
        <w:framePr w:w="3839" w:h="480" w:hRule="exact" w:wrap="none" w:vAnchor="page" w:hAnchor="margin" w:x="6856" w:y="13130"/>
        <w:rPr>
          <w:rStyle w:val="C22"/>
          <w:rtl w:val="0"/>
        </w:rPr>
      </w:pPr>
      <w:r>
        <w:rPr>
          <w:rStyle w:val="C22"/>
          <w:rtl w:val="0"/>
        </w:rPr>
        <w:t>Praktické předvedení a ústní ověření</w:t>
      </w:r>
    </w:p>
    <w:p>
      <w:pPr>
        <w:pStyle w:val="P32"/>
        <w:framePr w:w="10710" w:h="248" w:hRule="exact" w:wrap="none" w:vAnchor="page" w:hAnchor="margin" w:x="28" w:y="137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20.8.2026 13:34:10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přenosem údajů v rámci nastaveného systému sledovatelnosti použitých surovin a materiálů v masném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evidenci všech dodavatelů veškerých výrobních surovin, které organizace nakupuje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evidenci výrobních surovin, meziproduktů i hotových výrobků v rámci interního systému sledovatelnosti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evidenci všech odběratelů veškerých hotových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Školení zaměstnanců organizace v oblasti kvality a bezpečnosti potravin v masném průmyslu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Uvést detailní přehled legislativních požadavků na kvalitu, bezpečnost a označování masa, masných výrobků a masných polotovarů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Uvést obsah a zásady školení zaměstnance podniku v oblasti kvality potravin</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Uvést obsah a zásady školení zaměstnance podniku v oblasti bezpečnosti potravin</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Hodnocení změn v systému řízení kvality a bezpečnosti potravin, materiálech, technologiích a produktech v masném průmyslu</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607" w:hRule="exact" w:wrap="none" w:vAnchor="page" w:hAnchor="margin" w:x="45" w:y="9524"/>
        <w:rPr>
          <w:rStyle w:val="C3"/>
          <w:rtl w:val="0"/>
        </w:rPr>
      </w:pPr>
    </w:p>
    <w:p>
      <w:pPr>
        <w:pStyle w:val="P13"/>
        <w:framePr w:w="6658" w:h="480" w:hRule="exact" w:wrap="none" w:vAnchor="page" w:hAnchor="margin" w:x="71" w:y="9580"/>
        <w:rPr>
          <w:rStyle w:val="C11"/>
          <w:rtl w:val="0"/>
        </w:rPr>
      </w:pPr>
      <w:r>
        <w:rPr>
          <w:rStyle w:val="C11"/>
          <w:rtl w:val="0"/>
        </w:rPr>
        <w:t>a) Vyhodnotit provedené změny v systému řízení kvality a bezpečnosti potravin</w:t>
      </w:r>
    </w:p>
    <w:p>
      <w:pPr>
        <w:pStyle w:val="P28"/>
        <w:framePr w:w="3921" w:h="607" w:hRule="exact" w:wrap="none" w:vAnchor="page" w:hAnchor="margin" w:x="6800" w:y="9524"/>
        <w:rPr>
          <w:rStyle w:val="C3"/>
          <w:rtl w:val="0"/>
        </w:rPr>
      </w:pPr>
    </w:p>
    <w:p>
      <w:pPr>
        <w:pStyle w:val="P29"/>
        <w:framePr w:w="3839" w:h="480" w:hRule="exact" w:wrap="none" w:vAnchor="page" w:hAnchor="margin" w:x="6856" w:y="9580"/>
        <w:rPr>
          <w:rStyle w:val="C21"/>
          <w:rtl w:val="0"/>
        </w:rPr>
      </w:pPr>
      <w:r>
        <w:rPr>
          <w:rStyle w:val="C21"/>
          <w:rtl w:val="0"/>
        </w:rPr>
        <w:t>Praktické předvedení a ústní ověření</w:t>
      </w:r>
    </w:p>
    <w:p>
      <w:pPr>
        <w:pStyle w:val="P16"/>
        <w:framePr w:w="6710" w:h="607" w:hRule="exact" w:wrap="none" w:vAnchor="page" w:hAnchor="margin" w:x="45" w:y="10131"/>
        <w:rPr>
          <w:rStyle w:val="C3"/>
          <w:rtl w:val="0"/>
        </w:rPr>
      </w:pPr>
    </w:p>
    <w:p>
      <w:pPr>
        <w:pStyle w:val="P17"/>
        <w:framePr w:w="6658" w:h="480" w:hRule="exact" w:wrap="none" w:vAnchor="page" w:hAnchor="margin" w:x="71" w:y="10187"/>
        <w:rPr>
          <w:rStyle w:val="C13"/>
          <w:rtl w:val="0"/>
        </w:rPr>
      </w:pPr>
      <w:r>
        <w:rPr>
          <w:rStyle w:val="C13"/>
          <w:rtl w:val="0"/>
        </w:rPr>
        <w:t>b) Vyhodnotit provedené změny v dokumentaci k systému řízení kvality a bezpečnosti potravin</w:t>
      </w:r>
    </w:p>
    <w:p>
      <w:pPr>
        <w:pStyle w:val="P30"/>
        <w:framePr w:w="3921" w:h="607" w:hRule="exact" w:wrap="none" w:vAnchor="page" w:hAnchor="margin" w:x="6800" w:y="10131"/>
        <w:rPr>
          <w:rStyle w:val="C3"/>
          <w:rtl w:val="0"/>
        </w:rPr>
      </w:pPr>
    </w:p>
    <w:p>
      <w:pPr>
        <w:pStyle w:val="P31"/>
        <w:framePr w:w="3839" w:h="480" w:hRule="exact" w:wrap="none" w:vAnchor="page" w:hAnchor="margin" w:x="6856" w:y="10187"/>
        <w:rPr>
          <w:rStyle w:val="C22"/>
          <w:rtl w:val="0"/>
        </w:rPr>
      </w:pPr>
      <w:r>
        <w:rPr>
          <w:rStyle w:val="C22"/>
          <w:rtl w:val="0"/>
        </w:rPr>
        <w:t>Praktické předvedení a ústní ověření</w:t>
      </w:r>
    </w:p>
    <w:p>
      <w:pPr>
        <w:pStyle w:val="P12"/>
        <w:framePr w:w="6710" w:h="607" w:hRule="exact" w:wrap="none" w:vAnchor="page" w:hAnchor="margin" w:x="45" w:y="10738"/>
        <w:rPr>
          <w:rStyle w:val="C3"/>
          <w:rtl w:val="0"/>
        </w:rPr>
      </w:pPr>
    </w:p>
    <w:p>
      <w:pPr>
        <w:pStyle w:val="P13"/>
        <w:framePr w:w="6658" w:h="480" w:hRule="exact" w:wrap="none" w:vAnchor="page" w:hAnchor="margin" w:x="71" w:y="10794"/>
        <w:rPr>
          <w:rStyle w:val="C11"/>
          <w:rtl w:val="0"/>
        </w:rPr>
      </w:pPr>
      <w:r>
        <w:rPr>
          <w:rStyle w:val="C11"/>
          <w:rtl w:val="0"/>
        </w:rPr>
        <w:t>c) Provést analýzu rizika při zadané změně technologie, složení nebo výrobního postupu některého z výrobků</w:t>
      </w:r>
    </w:p>
    <w:p>
      <w:pPr>
        <w:pStyle w:val="P28"/>
        <w:framePr w:w="3921" w:h="607" w:hRule="exact" w:wrap="none" w:vAnchor="page" w:hAnchor="margin" w:x="6800" w:y="10738"/>
        <w:rPr>
          <w:rStyle w:val="C3"/>
          <w:rtl w:val="0"/>
        </w:rPr>
      </w:pPr>
    </w:p>
    <w:p>
      <w:pPr>
        <w:pStyle w:val="P29"/>
        <w:framePr w:w="3839" w:h="480" w:hRule="exact" w:wrap="none" w:vAnchor="page" w:hAnchor="margin" w:x="6856" w:y="10794"/>
        <w:rPr>
          <w:rStyle w:val="C21"/>
          <w:rtl w:val="0"/>
        </w:rPr>
      </w:pPr>
      <w:r>
        <w:rPr>
          <w:rStyle w:val="C21"/>
          <w:rtl w:val="0"/>
        </w:rPr>
        <w:t>Praktické předvedení a ústní ověření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547" w:hRule="exact" w:wrap="none" w:vAnchor="page" w:hAnchor="margin" w:x="28" w:y="11893"/>
        <w:rPr>
          <w:rStyle w:val="C18"/>
          <w:rtl w:val="0"/>
        </w:rPr>
      </w:pPr>
      <w:r>
        <w:rPr>
          <w:rStyle w:val="C18"/>
          <w:rtl w:val="0"/>
        </w:rPr>
        <w:t>Posuzování aspektů efektivnosti a vhodnosti systému řízení kvality a bezpečnosti potravin v rámci podniku masného průmyslu</w:t>
      </w:r>
    </w:p>
    <w:p>
      <w:pPr>
        <w:pStyle w:val="P24"/>
        <w:framePr w:w="6713" w:h="376" w:hRule="exact" w:wrap="none" w:vAnchor="page" w:hAnchor="margin" w:x="45" w:y="12540"/>
        <w:rPr>
          <w:rStyle w:val="C3"/>
          <w:rtl w:val="0"/>
        </w:rPr>
      </w:pPr>
    </w:p>
    <w:p>
      <w:pPr>
        <w:pStyle w:val="P25"/>
        <w:framePr w:w="6661" w:h="249" w:hRule="exact" w:wrap="none" w:vAnchor="page" w:hAnchor="margin" w:x="71" w:y="12611"/>
        <w:rPr>
          <w:rStyle w:val="C19"/>
          <w:rtl w:val="0"/>
        </w:rPr>
      </w:pPr>
      <w:r>
        <w:rPr>
          <w:rStyle w:val="C19"/>
          <w:rtl w:val="0"/>
        </w:rPr>
        <w:t>Kritéria hodnocení</w:t>
      </w:r>
    </w:p>
    <w:p>
      <w:pPr>
        <w:pStyle w:val="P26"/>
        <w:framePr w:w="3918" w:h="376" w:hRule="exact" w:wrap="none" w:vAnchor="page" w:hAnchor="margin" w:x="6803" w:y="12540"/>
        <w:rPr>
          <w:rStyle w:val="C3"/>
          <w:rtl w:val="0"/>
        </w:rPr>
      </w:pPr>
    </w:p>
    <w:p>
      <w:pPr>
        <w:pStyle w:val="P27"/>
        <w:framePr w:w="3836" w:h="249" w:hRule="exact" w:wrap="none" w:vAnchor="page" w:hAnchor="margin" w:x="6859" w:y="12611"/>
        <w:rPr>
          <w:rStyle w:val="C20"/>
          <w:rtl w:val="0"/>
        </w:rPr>
      </w:pPr>
      <w:r>
        <w:rPr>
          <w:rStyle w:val="C20"/>
          <w:rtl w:val="0"/>
        </w:rPr>
        <w:t>Způsoby ověření</w:t>
      </w:r>
    </w:p>
    <w:p>
      <w:pPr>
        <w:pStyle w:val="P12"/>
        <w:framePr w:w="6710" w:h="607" w:hRule="exact" w:wrap="none" w:vAnchor="page" w:hAnchor="margin" w:x="45" w:y="12916"/>
        <w:rPr>
          <w:rStyle w:val="C3"/>
          <w:rtl w:val="0"/>
        </w:rPr>
      </w:pPr>
    </w:p>
    <w:p>
      <w:pPr>
        <w:pStyle w:val="P13"/>
        <w:framePr w:w="6658" w:h="480" w:hRule="exact" w:wrap="none" w:vAnchor="page" w:hAnchor="margin" w:x="71" w:y="12972"/>
        <w:rPr>
          <w:rStyle w:val="C11"/>
          <w:rtl w:val="0"/>
        </w:rPr>
      </w:pPr>
      <w:r>
        <w:rPr>
          <w:rStyle w:val="C11"/>
          <w:rtl w:val="0"/>
        </w:rPr>
        <w:t>a) Posoudit efektivnost a vhodnost používaného systému řízení kvality a bezpečnosti potravin</w:t>
      </w:r>
    </w:p>
    <w:p>
      <w:pPr>
        <w:pStyle w:val="P28"/>
        <w:framePr w:w="3921" w:h="607" w:hRule="exact" w:wrap="none" w:vAnchor="page" w:hAnchor="margin" w:x="6800" w:y="12916"/>
        <w:rPr>
          <w:rStyle w:val="C3"/>
          <w:rtl w:val="0"/>
        </w:rPr>
      </w:pPr>
    </w:p>
    <w:p>
      <w:pPr>
        <w:pStyle w:val="P29"/>
        <w:framePr w:w="3839" w:h="480" w:hRule="exact" w:wrap="none" w:vAnchor="page" w:hAnchor="margin" w:x="6856" w:y="12972"/>
        <w:rPr>
          <w:rStyle w:val="C21"/>
          <w:rtl w:val="0"/>
        </w:rPr>
      </w:pPr>
      <w:r>
        <w:rPr>
          <w:rStyle w:val="C21"/>
          <w:rtl w:val="0"/>
        </w:rPr>
        <w:t>Praktické předvedení a ústní ověření</w:t>
      </w:r>
    </w:p>
    <w:p>
      <w:pPr>
        <w:pStyle w:val="P16"/>
        <w:framePr w:w="6710" w:h="376" w:hRule="exact" w:wrap="none" w:vAnchor="page" w:hAnchor="margin" w:x="45" w:y="13523"/>
        <w:rPr>
          <w:rStyle w:val="C3"/>
          <w:rtl w:val="0"/>
        </w:rPr>
      </w:pPr>
    </w:p>
    <w:p>
      <w:pPr>
        <w:pStyle w:val="P17"/>
        <w:framePr w:w="6658" w:h="249" w:hRule="exact" w:wrap="none" w:vAnchor="page" w:hAnchor="margin" w:x="71" w:y="13579"/>
        <w:rPr>
          <w:rStyle w:val="C13"/>
          <w:rtl w:val="0"/>
        </w:rPr>
      </w:pPr>
      <w:r>
        <w:rPr>
          <w:rStyle w:val="C13"/>
          <w:rtl w:val="0"/>
        </w:rPr>
        <w:t>b) Uvést detailní přehled požadavků jednotlivých certifikačních schémat</w:t>
      </w:r>
    </w:p>
    <w:p>
      <w:pPr>
        <w:pStyle w:val="P30"/>
        <w:framePr w:w="3921" w:h="376" w:hRule="exact" w:wrap="none" w:vAnchor="page" w:hAnchor="margin" w:x="6800" w:y="13523"/>
        <w:rPr>
          <w:rStyle w:val="C3"/>
          <w:rtl w:val="0"/>
        </w:rPr>
      </w:pPr>
    </w:p>
    <w:p>
      <w:pPr>
        <w:pStyle w:val="P31"/>
        <w:framePr w:w="3839" w:h="249" w:hRule="exact" w:wrap="none" w:vAnchor="page" w:hAnchor="margin" w:x="6856" w:y="13579"/>
        <w:rPr>
          <w:rStyle w:val="C22"/>
          <w:rtl w:val="0"/>
        </w:rPr>
      </w:pPr>
      <w:r>
        <w:rPr>
          <w:rStyle w:val="C22"/>
          <w:rtl w:val="0"/>
        </w:rPr>
        <w:t>Praktické předvedení a ústní ověření</w:t>
      </w:r>
    </w:p>
    <w:p>
      <w:pPr>
        <w:pStyle w:val="P12"/>
        <w:framePr w:w="6710" w:h="376" w:hRule="exact" w:wrap="none" w:vAnchor="page" w:hAnchor="margin" w:x="45" w:y="13899"/>
        <w:rPr>
          <w:rStyle w:val="C3"/>
          <w:rtl w:val="0"/>
        </w:rPr>
      </w:pPr>
    </w:p>
    <w:p>
      <w:pPr>
        <w:pStyle w:val="P13"/>
        <w:framePr w:w="6658" w:h="249" w:hRule="exact" w:wrap="none" w:vAnchor="page" w:hAnchor="margin" w:x="71" w:y="13955"/>
        <w:rPr>
          <w:rStyle w:val="C11"/>
          <w:rtl w:val="0"/>
        </w:rPr>
      </w:pPr>
      <w:r>
        <w:rPr>
          <w:rStyle w:val="C11"/>
          <w:rtl w:val="0"/>
        </w:rPr>
        <w:t>c) Posoudit stavebně-technické vybavení výrobních prostor</w:t>
      </w:r>
    </w:p>
    <w:p>
      <w:pPr>
        <w:pStyle w:val="P28"/>
        <w:framePr w:w="3921" w:h="376" w:hRule="exact" w:wrap="none" w:vAnchor="page" w:hAnchor="margin" w:x="6800" w:y="13899"/>
        <w:rPr>
          <w:rStyle w:val="C3"/>
          <w:rtl w:val="0"/>
        </w:rPr>
      </w:pPr>
    </w:p>
    <w:p>
      <w:pPr>
        <w:pStyle w:val="P29"/>
        <w:framePr w:w="3839" w:h="249" w:hRule="exact" w:wrap="none" w:vAnchor="page" w:hAnchor="margin" w:x="6856" w:y="13955"/>
        <w:rPr>
          <w:rStyle w:val="C21"/>
          <w:rtl w:val="0"/>
        </w:rPr>
      </w:pPr>
      <w:r>
        <w:rPr>
          <w:rStyle w:val="C21"/>
          <w:rtl w:val="0"/>
        </w:rPr>
        <w:t>Praktické předvedení a ústní ověření</w:t>
      </w:r>
    </w:p>
    <w:p>
      <w:pPr>
        <w:pStyle w:val="P16"/>
        <w:framePr w:w="6710" w:h="831" w:hRule="exact" w:wrap="none" w:vAnchor="page" w:hAnchor="margin" w:x="45" w:y="14276"/>
        <w:rPr>
          <w:rStyle w:val="C3"/>
          <w:rtl w:val="0"/>
        </w:rPr>
      </w:pPr>
    </w:p>
    <w:p>
      <w:pPr>
        <w:pStyle w:val="P17"/>
        <w:framePr w:w="6658" w:h="704" w:hRule="exact" w:wrap="none" w:vAnchor="page" w:hAnchor="margin" w:x="71" w:y="14332"/>
        <w:rPr>
          <w:rStyle w:val="C13"/>
          <w:rtl w:val="0"/>
        </w:rPr>
      </w:pPr>
      <w:r>
        <w:rPr>
          <w:rStyle w:val="C13"/>
          <w:rtl w:val="0"/>
        </w:rPr>
        <w:t>d) Posoudit vhodnost toků výrobních surovin a odpadů, křížení cest výrobních surovin, materiálů a hotových výrobků a oprávnění zaměstnanců ke vstupu na jednotlivá pracoviště</w:t>
      </w:r>
    </w:p>
    <w:p>
      <w:pPr>
        <w:pStyle w:val="P30"/>
        <w:framePr w:w="3921" w:h="831" w:hRule="exact" w:wrap="none" w:vAnchor="page" w:hAnchor="margin" w:x="6800" w:y="14276"/>
        <w:rPr>
          <w:rStyle w:val="C3"/>
          <w:rtl w:val="0"/>
        </w:rPr>
      </w:pPr>
    </w:p>
    <w:p>
      <w:pPr>
        <w:pStyle w:val="P31"/>
        <w:framePr w:w="3839" w:h="704"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5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20.8.2026 13:34:10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"Zavádění systému řízení kvality a bezpečnosti potravin v masném průmyslu" si zkoušející připraví modelový systém řízení kvality a bezpečnosti potravin v podniku masného průmyslu, který předloží uchazeči k posouzení a návrhu možných změn.</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"Vyhodnocování výsledků ověřování systému řízení kvality a bezpečnosti potravin v masném průmyslu" zkoušející předloží uchazeči k zhodnocení výsledky interních a externích auditů systému řízení kvality a bezpečnosti potravin a výsledky úředních kontrol výrobního procesu, výrobních prostor a zařízení, hotových výrobků.</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a vyhodnocování senzorických a laboratorních zkoušek surovin, meziproduktů a výrobků v masném průmyslu" zkoušející předloží uchazeči k zhodnocení výsledky externích laboratorních zkoušek.</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"Hodnocení změn v systému řízení kvality a bezpečnosti potravin, materiálech, technologiích a produktech v masném průmyslu" si zkoušející připraví příklady možných změn technologie, složení nebo výrobního postupu některého z výrobků, pro které uchazeč provede analýzu rizika.</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20.8.2026 13:34:10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29-077-M Technik/technička pro kontrolu kvality a bezpečnosti potravin v masném průmyslu a střední vzdělání s maturitní zkouškou + alespoň 5 let odborné praxe v oblasti zpracování masa.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99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a kontrolní laboratoř v podmínkách provozovatele potravinářského podniku z oboru zpracování masa, veškeré technologie a strojní a laboratorní zařízení musí splňovat požadavky BOZP</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podniku masného průmyslu, výsledky interních a externích auditů systému kvality a bezpečnosti potravin a výsledky úředních kontrol výrobního procesu, výrobních prostor a zařízení, hotových výrobků, výsledky externích laboratorních zkoušek, příklady možných změn technologie, složení nebo výrobního postupu některého z výrobků apod.</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20.8.2026 13:34:10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20.8.2026 13:34:10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svaz zpracovatelů masa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20.8.2026 13:34:10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DAD6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0010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