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29D5F" Type="http://schemas.openxmlformats.org/officeDocument/2006/relationships/officeDocument" Target="/word/document.xml" /><Relationship Id="coreR2229D5F" Type="http://schemas.openxmlformats.org/package/2006/relationships/metadata/core-properties" Target="/docProps/core.xml" /><Relationship Id="customR2229D5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kontrolu kvality a bezpečnosti potravin v masném průmyslu (kód: 29-077-M)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Zavádění systému řízení kvality a bezpečnosti potravin v masném průmyslu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Vyhodnocování výsledků ověřování systému řízení kvality a bezpečnosti potravin v masném průmyslu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Provádění a vyhodnocování senzorických a laboratorních zkoušek surovin, meziproduktů a výrobků v masném průmyslu</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Vkládání záznamů do dokumentace systému HACCP v masném průmyslu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Dohled nad plněním programu sanitace výrobních prostor a zařízení, programu kontroly škůdců a zásad pro zacházení s nestandardními výrobky a odpady v masném průmyslu</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Dohled nad dodržováním stanovených receptur a výrobních postupů pro jednotlivé výrobky masného průmyslu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Dohled nad přenosem údajů v rámci nastaveného systému sledovatelnosti použitých surovin a materiálů v masném průmyslu</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Školení zaměstnanců organizace v oblasti kvality a bezpečnosti potravin v masném průmyslu</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Hodnocení změn v systému řízení kvality a bezpečnosti potravin, materiálech, technologiích a produktech v masném průmyslu</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4</w:t>
      </w:r>
    </w:p>
    <w:p>
      <w:pPr>
        <w:pStyle w:val="P16"/>
        <w:framePr w:w="9826" w:h="607" w:hRule="exact" w:wrap="none" w:vAnchor="page" w:hAnchor="margin" w:x="45" w:y="9928"/>
        <w:rPr>
          <w:rStyle w:val="C3"/>
          <w:rtl w:val="0"/>
        </w:rPr>
      </w:pPr>
    </w:p>
    <w:p>
      <w:pPr>
        <w:pStyle w:val="P17"/>
        <w:framePr w:w="9774" w:h="480" w:hRule="exact" w:wrap="none" w:vAnchor="page" w:hAnchor="margin" w:x="71" w:y="9984"/>
        <w:rPr>
          <w:rStyle w:val="C13"/>
          <w:rtl w:val="0"/>
        </w:rPr>
      </w:pPr>
      <w:r>
        <w:rPr>
          <w:rStyle w:val="C13"/>
          <w:rtl w:val="0"/>
        </w:rPr>
        <w:t>Posuzování aspektů efektivnosti a vhodnosti systému řízení kvality a bezpečnosti potravin v rámci podniku masného průmyslu</w:t>
      </w:r>
    </w:p>
    <w:p>
      <w:pPr>
        <w:pStyle w:val="P18"/>
        <w:framePr w:w="805" w:h="607" w:hRule="exact" w:wrap="none" w:vAnchor="page" w:hAnchor="margin" w:x="9916" w:y="9928"/>
        <w:rPr>
          <w:rStyle w:val="C3"/>
          <w:rtl w:val="0"/>
        </w:rPr>
      </w:pPr>
    </w:p>
    <w:p>
      <w:pPr>
        <w:pStyle w:val="P19"/>
        <w:framePr w:w="723" w:h="480" w:hRule="exact" w:wrap="none" w:vAnchor="page" w:hAnchor="margin" w:x="9972" w:y="9984"/>
        <w:rPr>
          <w:rStyle w:val="C14"/>
          <w:rtl w:val="0"/>
        </w:rPr>
      </w:pPr>
      <w:r>
        <w:rPr>
          <w:rStyle w:val="C14"/>
          <w:rtl w:val="0"/>
        </w:rPr>
        <w:t>4</w:t>
      </w:r>
    </w:p>
    <w:p>
      <w:pPr>
        <w:pStyle w:val="P7"/>
        <w:framePr w:w="8788" w:h="340" w:hRule="exact" w:wrap="none" w:vAnchor="page" w:hAnchor="margin" w:x="28" w:y="10762"/>
        <w:rPr>
          <w:rStyle w:val="C8"/>
          <w:rtl w:val="0"/>
        </w:rPr>
      </w:pPr>
      <w:r>
        <w:rPr>
          <w:rStyle w:val="C8"/>
          <w:rtl w:val="0"/>
        </w:rPr>
        <w:t>Platnost standardu</w:t>
      </w:r>
    </w:p>
    <w:p>
      <w:pPr>
        <w:pStyle w:val="P20"/>
        <w:framePr w:w="4283" w:h="248" w:hRule="exact" w:wrap="none" w:vAnchor="page" w:hAnchor="margin" w:x="28" w:y="11102"/>
        <w:rPr>
          <w:rStyle w:val="C15"/>
          <w:rtl w:val="0"/>
        </w:rPr>
      </w:pPr>
      <w:r>
        <w:rPr>
          <w:rStyle w:val="C15"/>
          <w:rtl w:val="0"/>
        </w:rPr>
        <w:t>Standard je platný od: 29.06.2015 do: 15.03.2021</w:t>
      </w:r>
    </w:p>
    <w:p>
      <w:pPr>
        <w:pStyle w:val="P21"/>
        <w:framePr w:w="7654" w:h="331" w:hRule="exact" w:wrap="none" w:vAnchor="page" w:hAnchor="margin" w:x="28" w:y="15940"/>
        <w:rPr>
          <w:rStyle w:val="C16"/>
          <w:rtl w:val="0"/>
        </w:rPr>
      </w:pPr>
      <w:r>
        <w:rPr>
          <w:rStyle w:val="C16"/>
          <w:rtl w:val="0"/>
        </w:rPr>
        <w:t>Technik pro kontrolu kvality a bezpečnosti potravin v masném průmyslu, 30.9.2026 5:03:00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Zavádění systému řízení kvality a bezpečnosti potravin v masném průmyslu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Posoudit předložený systém řízení kvality a bezpečnosti potravin v podniku masného průmyslu, navrhnout možné změny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Zkontrolovat zavedený systém řízení kvality a bezpečnosti potravin v podniku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Zkontrolovat výskyt odchylek od stanovených mezí v jednotlivých kritických bodech</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Vyhodnocování výsledků ověřování systému řízení kvality a bezpečnosti potravin v masném průmyslu</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Vyhodnotit výsledky interních auditů systému řízení kvality a bezpečnosti potravin</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Vyhodnotit výsledky externích auditů systému řízení kvality a bezpečnosti potravin</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a ústní ověření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Vyhodnotit výsledky úředních kontrol výrobního procesu, výrobních prostor a zařízení, hotových výrobků</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Praktické předvedení a ústní ověření</w:t>
      </w:r>
    </w:p>
    <w:p>
      <w:pPr>
        <w:pStyle w:val="P16"/>
        <w:framePr w:w="6710" w:h="376" w:hRule="exact" w:wrap="none" w:vAnchor="page" w:hAnchor="margin" w:x="45" w:y="8740"/>
        <w:rPr>
          <w:rStyle w:val="C3"/>
          <w:rtl w:val="0"/>
        </w:rPr>
      </w:pPr>
    </w:p>
    <w:p>
      <w:pPr>
        <w:pStyle w:val="P17"/>
        <w:framePr w:w="6658" w:h="249" w:hRule="exact" w:wrap="none" w:vAnchor="page" w:hAnchor="margin" w:x="71" w:y="8796"/>
        <w:rPr>
          <w:rStyle w:val="C13"/>
          <w:rtl w:val="0"/>
        </w:rPr>
      </w:pPr>
      <w:r>
        <w:rPr>
          <w:rStyle w:val="C13"/>
          <w:rtl w:val="0"/>
        </w:rPr>
        <w:t>d) Vyhodnotit odůvodněnost a příčiny reklamací hotových výrobků</w:t>
      </w:r>
    </w:p>
    <w:p>
      <w:pPr>
        <w:pStyle w:val="P30"/>
        <w:framePr w:w="3921" w:h="376" w:hRule="exact" w:wrap="none" w:vAnchor="page" w:hAnchor="margin" w:x="6800" w:y="8740"/>
        <w:rPr>
          <w:rStyle w:val="C3"/>
          <w:rtl w:val="0"/>
        </w:rPr>
      </w:pPr>
    </w:p>
    <w:p>
      <w:pPr>
        <w:pStyle w:val="P31"/>
        <w:framePr w:w="3839" w:h="249" w:hRule="exact" w:wrap="none" w:vAnchor="page" w:hAnchor="margin" w:x="6856" w:y="8796"/>
        <w:rPr>
          <w:rStyle w:val="C22"/>
          <w:rtl w:val="0"/>
        </w:rPr>
      </w:pPr>
      <w:r>
        <w:rPr>
          <w:rStyle w:val="C22"/>
          <w:rtl w:val="0"/>
        </w:rPr>
        <w:t>Praktické předvedení a ústní ověření</w:t>
      </w:r>
    </w:p>
    <w:p>
      <w:pPr>
        <w:pStyle w:val="P12"/>
        <w:framePr w:w="6710" w:h="607" w:hRule="exact" w:wrap="none" w:vAnchor="page" w:hAnchor="margin" w:x="45" w:y="9116"/>
        <w:rPr>
          <w:rStyle w:val="C3"/>
          <w:rtl w:val="0"/>
        </w:rPr>
      </w:pPr>
    </w:p>
    <w:p>
      <w:pPr>
        <w:pStyle w:val="P13"/>
        <w:framePr w:w="6658" w:h="480" w:hRule="exact" w:wrap="none" w:vAnchor="page" w:hAnchor="margin" w:x="71" w:y="9172"/>
        <w:rPr>
          <w:rStyle w:val="C11"/>
          <w:rtl w:val="0"/>
        </w:rPr>
      </w:pPr>
      <w:r>
        <w:rPr>
          <w:rStyle w:val="C11"/>
          <w:rtl w:val="0"/>
        </w:rPr>
        <w:t>e) Navrhnout nápravná opatření k nevyhovujícím nálezům auditů, úředních kontrol a reklamací</w:t>
      </w:r>
    </w:p>
    <w:p>
      <w:pPr>
        <w:pStyle w:val="P28"/>
        <w:framePr w:w="3921" w:h="607" w:hRule="exact" w:wrap="none" w:vAnchor="page" w:hAnchor="margin" w:x="6800" w:y="9116"/>
        <w:rPr>
          <w:rStyle w:val="C3"/>
          <w:rtl w:val="0"/>
        </w:rPr>
      </w:pPr>
    </w:p>
    <w:p>
      <w:pPr>
        <w:pStyle w:val="P29"/>
        <w:framePr w:w="3839" w:h="480" w:hRule="exact" w:wrap="none" w:vAnchor="page" w:hAnchor="margin" w:x="6856" w:y="9172"/>
        <w:rPr>
          <w:rStyle w:val="C21"/>
          <w:rtl w:val="0"/>
        </w:rPr>
      </w:pPr>
      <w:r>
        <w:rPr>
          <w:rStyle w:val="C21"/>
          <w:rtl w:val="0"/>
        </w:rPr>
        <w:t>Praktické předvedení a ústní ověření</w:t>
      </w:r>
    </w:p>
    <w:p>
      <w:pPr>
        <w:pStyle w:val="P32"/>
        <w:framePr w:w="10710" w:h="248" w:hRule="exact" w:wrap="none" w:vAnchor="page" w:hAnchor="margin" w:x="28" w:y="9837"/>
        <w:rPr>
          <w:rStyle w:val="C23"/>
          <w:rtl w:val="0"/>
        </w:rPr>
      </w:pPr>
      <w:r>
        <w:rPr>
          <w:rStyle w:val="C23"/>
          <w:rtl w:val="0"/>
        </w:rPr>
        <w:t>Je třeba splnit všechna kritéria.</w:t>
      </w:r>
    </w:p>
    <w:p>
      <w:pPr>
        <w:pStyle w:val="P23"/>
        <w:framePr w:w="10710" w:h="547" w:hRule="exact" w:wrap="none" w:vAnchor="page" w:hAnchor="margin" w:x="28" w:y="10272"/>
        <w:rPr>
          <w:rStyle w:val="C18"/>
          <w:rtl w:val="0"/>
        </w:rPr>
      </w:pPr>
      <w:r>
        <w:rPr>
          <w:rStyle w:val="C18"/>
          <w:rtl w:val="0"/>
        </w:rPr>
        <w:t>Provádění a vyhodnocování senzorických a laboratorních zkoušek surovin, meziproduktů a výrobků v masném průmyslu</w:t>
      </w:r>
    </w:p>
    <w:p>
      <w:pPr>
        <w:pStyle w:val="P24"/>
        <w:framePr w:w="6713" w:h="376" w:hRule="exact" w:wrap="none" w:vAnchor="page" w:hAnchor="margin" w:x="45" w:y="10919"/>
        <w:rPr>
          <w:rStyle w:val="C3"/>
          <w:rtl w:val="0"/>
        </w:rPr>
      </w:pPr>
    </w:p>
    <w:p>
      <w:pPr>
        <w:pStyle w:val="P25"/>
        <w:framePr w:w="6661" w:h="249" w:hRule="exact" w:wrap="none" w:vAnchor="page" w:hAnchor="margin" w:x="71" w:y="10990"/>
        <w:rPr>
          <w:rStyle w:val="C19"/>
          <w:rtl w:val="0"/>
        </w:rPr>
      </w:pPr>
      <w:r>
        <w:rPr>
          <w:rStyle w:val="C19"/>
          <w:rtl w:val="0"/>
        </w:rPr>
        <w:t>Kritéria hodnocení</w:t>
      </w:r>
    </w:p>
    <w:p>
      <w:pPr>
        <w:pStyle w:val="P26"/>
        <w:framePr w:w="3918" w:h="376" w:hRule="exact" w:wrap="none" w:vAnchor="page" w:hAnchor="margin" w:x="6803" w:y="10919"/>
        <w:rPr>
          <w:rStyle w:val="C3"/>
          <w:rtl w:val="0"/>
        </w:rPr>
      </w:pPr>
    </w:p>
    <w:p>
      <w:pPr>
        <w:pStyle w:val="P27"/>
        <w:framePr w:w="3836" w:h="249" w:hRule="exact" w:wrap="none" w:vAnchor="page" w:hAnchor="margin" w:x="6859" w:y="10990"/>
        <w:rPr>
          <w:rStyle w:val="C20"/>
          <w:rtl w:val="0"/>
        </w:rPr>
      </w:pPr>
      <w:r>
        <w:rPr>
          <w:rStyle w:val="C20"/>
          <w:rtl w:val="0"/>
        </w:rPr>
        <w:t>Způsoby ověření</w:t>
      </w:r>
    </w:p>
    <w:p>
      <w:pPr>
        <w:pStyle w:val="P12"/>
        <w:framePr w:w="6710" w:h="376" w:hRule="exact" w:wrap="none" w:vAnchor="page" w:hAnchor="margin" w:x="45" w:y="11295"/>
        <w:rPr>
          <w:rStyle w:val="C3"/>
          <w:rtl w:val="0"/>
        </w:rPr>
      </w:pPr>
    </w:p>
    <w:p>
      <w:pPr>
        <w:pStyle w:val="P13"/>
        <w:framePr w:w="6658" w:h="249" w:hRule="exact" w:wrap="none" w:vAnchor="page" w:hAnchor="margin" w:x="71" w:y="11351"/>
        <w:rPr>
          <w:rStyle w:val="C11"/>
          <w:rtl w:val="0"/>
        </w:rPr>
      </w:pPr>
      <w:r>
        <w:rPr>
          <w:rStyle w:val="C11"/>
          <w:rtl w:val="0"/>
        </w:rPr>
        <w:t>a) Koordinovat/zajišťovat odběr kontrolovaných vzorků</w:t>
      </w:r>
    </w:p>
    <w:p>
      <w:pPr>
        <w:pStyle w:val="P28"/>
        <w:framePr w:w="3921" w:h="376" w:hRule="exact" w:wrap="none" w:vAnchor="page" w:hAnchor="margin" w:x="6800" w:y="11295"/>
        <w:rPr>
          <w:rStyle w:val="C3"/>
          <w:rtl w:val="0"/>
        </w:rPr>
      </w:pPr>
    </w:p>
    <w:p>
      <w:pPr>
        <w:pStyle w:val="P29"/>
        <w:framePr w:w="3839" w:h="249" w:hRule="exact" w:wrap="none" w:vAnchor="page" w:hAnchor="margin" w:x="6856" w:y="11351"/>
        <w:rPr>
          <w:rStyle w:val="C21"/>
          <w:rtl w:val="0"/>
        </w:rPr>
      </w:pPr>
      <w:r>
        <w:rPr>
          <w:rStyle w:val="C21"/>
          <w:rtl w:val="0"/>
        </w:rPr>
        <w:t>Praktické předvedení a ústní ověření</w:t>
      </w:r>
    </w:p>
    <w:p>
      <w:pPr>
        <w:pStyle w:val="P16"/>
        <w:framePr w:w="6710" w:h="376" w:hRule="exact" w:wrap="none" w:vAnchor="page" w:hAnchor="margin" w:x="45" w:y="11671"/>
        <w:rPr>
          <w:rStyle w:val="C3"/>
          <w:rtl w:val="0"/>
        </w:rPr>
      </w:pPr>
    </w:p>
    <w:p>
      <w:pPr>
        <w:pStyle w:val="P17"/>
        <w:framePr w:w="6658" w:h="249" w:hRule="exact" w:wrap="none" w:vAnchor="page" w:hAnchor="margin" w:x="71" w:y="11727"/>
        <w:rPr>
          <w:rStyle w:val="C13"/>
          <w:rtl w:val="0"/>
        </w:rPr>
      </w:pPr>
      <w:r>
        <w:rPr>
          <w:rStyle w:val="C13"/>
          <w:rtl w:val="0"/>
        </w:rPr>
        <w:t>b) Provést základní senzorické a laboratorní zkoušky výrobní suroviny</w:t>
      </w:r>
    </w:p>
    <w:p>
      <w:pPr>
        <w:pStyle w:val="P30"/>
        <w:framePr w:w="3921" w:h="376" w:hRule="exact" w:wrap="none" w:vAnchor="page" w:hAnchor="margin" w:x="6800" w:y="11671"/>
        <w:rPr>
          <w:rStyle w:val="C3"/>
          <w:rtl w:val="0"/>
        </w:rPr>
      </w:pPr>
    </w:p>
    <w:p>
      <w:pPr>
        <w:pStyle w:val="P31"/>
        <w:framePr w:w="3839" w:h="249" w:hRule="exact" w:wrap="none" w:vAnchor="page" w:hAnchor="margin" w:x="6856" w:y="11727"/>
        <w:rPr>
          <w:rStyle w:val="C22"/>
          <w:rtl w:val="0"/>
        </w:rPr>
      </w:pPr>
      <w:r>
        <w:rPr>
          <w:rStyle w:val="C22"/>
          <w:rtl w:val="0"/>
        </w:rPr>
        <w:t>Praktické předvedení a ústní ověření</w:t>
      </w:r>
    </w:p>
    <w:p>
      <w:pPr>
        <w:pStyle w:val="P12"/>
        <w:framePr w:w="6710" w:h="376" w:hRule="exact" w:wrap="none" w:vAnchor="page" w:hAnchor="margin" w:x="45" w:y="12048"/>
        <w:rPr>
          <w:rStyle w:val="C3"/>
          <w:rtl w:val="0"/>
        </w:rPr>
      </w:pPr>
    </w:p>
    <w:p>
      <w:pPr>
        <w:pStyle w:val="P13"/>
        <w:framePr w:w="6658" w:h="249" w:hRule="exact" w:wrap="none" w:vAnchor="page" w:hAnchor="margin" w:x="71" w:y="12104"/>
        <w:rPr>
          <w:rStyle w:val="C11"/>
          <w:rtl w:val="0"/>
        </w:rPr>
      </w:pPr>
      <w:r>
        <w:rPr>
          <w:rStyle w:val="C11"/>
          <w:rtl w:val="0"/>
        </w:rPr>
        <w:t>c) Provést základní senzorické a laboratorní zkoušky meziproduktu</w:t>
      </w:r>
    </w:p>
    <w:p>
      <w:pPr>
        <w:pStyle w:val="P28"/>
        <w:framePr w:w="3921" w:h="376" w:hRule="exact" w:wrap="none" w:vAnchor="page" w:hAnchor="margin" w:x="6800" w:y="12048"/>
        <w:rPr>
          <w:rStyle w:val="C3"/>
          <w:rtl w:val="0"/>
        </w:rPr>
      </w:pPr>
    </w:p>
    <w:p>
      <w:pPr>
        <w:pStyle w:val="P29"/>
        <w:framePr w:w="3839" w:h="249" w:hRule="exact" w:wrap="none" w:vAnchor="page" w:hAnchor="margin" w:x="6856" w:y="12104"/>
        <w:rPr>
          <w:rStyle w:val="C21"/>
          <w:rtl w:val="0"/>
        </w:rPr>
      </w:pPr>
      <w:r>
        <w:rPr>
          <w:rStyle w:val="C21"/>
          <w:rtl w:val="0"/>
        </w:rPr>
        <w:t>Praktické předvedení a ústní ověření</w:t>
      </w:r>
    </w:p>
    <w:p>
      <w:pPr>
        <w:pStyle w:val="P16"/>
        <w:framePr w:w="6710" w:h="376" w:hRule="exact" w:wrap="none" w:vAnchor="page" w:hAnchor="margin" w:x="45" w:y="12424"/>
        <w:rPr>
          <w:rStyle w:val="C3"/>
          <w:rtl w:val="0"/>
        </w:rPr>
      </w:pPr>
    </w:p>
    <w:p>
      <w:pPr>
        <w:pStyle w:val="P17"/>
        <w:framePr w:w="6658" w:h="249" w:hRule="exact" w:wrap="none" w:vAnchor="page" w:hAnchor="margin" w:x="71" w:y="12480"/>
        <w:rPr>
          <w:rStyle w:val="C13"/>
          <w:rtl w:val="0"/>
        </w:rPr>
      </w:pPr>
      <w:r>
        <w:rPr>
          <w:rStyle w:val="C13"/>
          <w:rtl w:val="0"/>
        </w:rPr>
        <w:t>d) Provést základní senzorické a laboratorní zkoušky hotového výrobku</w:t>
      </w:r>
    </w:p>
    <w:p>
      <w:pPr>
        <w:pStyle w:val="P30"/>
        <w:framePr w:w="3921" w:h="376" w:hRule="exact" w:wrap="none" w:vAnchor="page" w:hAnchor="margin" w:x="6800" w:y="12424"/>
        <w:rPr>
          <w:rStyle w:val="C3"/>
          <w:rtl w:val="0"/>
        </w:rPr>
      </w:pPr>
    </w:p>
    <w:p>
      <w:pPr>
        <w:pStyle w:val="P31"/>
        <w:framePr w:w="3839" w:h="249" w:hRule="exact" w:wrap="none" w:vAnchor="page" w:hAnchor="margin" w:x="6856" w:y="12480"/>
        <w:rPr>
          <w:rStyle w:val="C22"/>
          <w:rtl w:val="0"/>
        </w:rPr>
      </w:pPr>
      <w:r>
        <w:rPr>
          <w:rStyle w:val="C22"/>
          <w:rtl w:val="0"/>
        </w:rPr>
        <w:t>Praktické předvedení a ústní ověření</w:t>
      </w:r>
    </w:p>
    <w:p>
      <w:pPr>
        <w:pStyle w:val="P12"/>
        <w:framePr w:w="6710" w:h="607" w:hRule="exact" w:wrap="none" w:vAnchor="page" w:hAnchor="margin" w:x="45" w:y="12800"/>
        <w:rPr>
          <w:rStyle w:val="C3"/>
          <w:rtl w:val="0"/>
        </w:rPr>
      </w:pPr>
    </w:p>
    <w:p>
      <w:pPr>
        <w:pStyle w:val="P13"/>
        <w:framePr w:w="6658" w:h="480" w:hRule="exact" w:wrap="none" w:vAnchor="page" w:hAnchor="margin" w:x="71" w:y="12856"/>
        <w:rPr>
          <w:rStyle w:val="C11"/>
          <w:rtl w:val="0"/>
        </w:rPr>
      </w:pPr>
      <w:r>
        <w:rPr>
          <w:rStyle w:val="C11"/>
          <w:rtl w:val="0"/>
        </w:rPr>
        <w:t>e) Vyhodnotit výsledky externích laboratorních zkoušek výrobní suroviny, meziproduktu nebo hotového výrobku</w:t>
      </w:r>
    </w:p>
    <w:p>
      <w:pPr>
        <w:pStyle w:val="P28"/>
        <w:framePr w:w="3921" w:h="607" w:hRule="exact" w:wrap="none" w:vAnchor="page" w:hAnchor="margin" w:x="6800" w:y="12800"/>
        <w:rPr>
          <w:rStyle w:val="C3"/>
          <w:rtl w:val="0"/>
        </w:rPr>
      </w:pPr>
    </w:p>
    <w:p>
      <w:pPr>
        <w:pStyle w:val="P29"/>
        <w:framePr w:w="3839" w:h="480" w:hRule="exact" w:wrap="none" w:vAnchor="page" w:hAnchor="margin" w:x="6856" w:y="12856"/>
        <w:rPr>
          <w:rStyle w:val="C21"/>
          <w:rtl w:val="0"/>
        </w:rPr>
      </w:pPr>
      <w:r>
        <w:rPr>
          <w:rStyle w:val="C21"/>
          <w:rtl w:val="0"/>
        </w:rPr>
        <w:t>Praktické předvedení a ústní ověření</w:t>
      </w:r>
    </w:p>
    <w:p>
      <w:pPr>
        <w:pStyle w:val="P32"/>
        <w:framePr w:w="10710" w:h="248" w:hRule="exact" w:wrap="none" w:vAnchor="page" w:hAnchor="margin" w:x="28" w:y="135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kontrolu kvality a bezpečnosti potravin v masném průmyslu, 30.9.2026 5:03:00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Vkládání záznamů do dokumentace systému HACCP v masném průmyslu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Vložit záznam do dokumentace systému HACCP</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Zaznamenat výskyt odchylek parametrů v kritických bodech od stanovených mezí v jednotlivých kritických bodech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Zaznamenat přijatá nápravná opatření k odchylkám od stanovených mezí v jednotlivých kritických bodech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Zkontrolovat plnění zásad pro zacházení s nestandardními výrobky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Dohled nad plněním programu sanitace výrobních prostor a zařízení, programu kontroly škůdců a zásad pro zacházení s nestandardními výrobky a odpady v masném průmyslu</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Zkontrolovat průběžný úklid provozních nečistot a mytí výrobních prostor, zařízení a pomůcek v souladu s programem sanitace</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 a ústní ověření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b) Zkontrolovat pravidelnou desinfekci výrobních prostor, zařízení a pomůcek včetně hodnocení její účinnosti v souladu s programem sanitace</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předvedení a ústní ověření</w:t>
      </w:r>
    </w:p>
    <w:p>
      <w:pPr>
        <w:pStyle w:val="P12"/>
        <w:framePr w:w="6710" w:h="376" w:hRule="exact" w:wrap="none" w:vAnchor="page" w:hAnchor="margin" w:x="45" w:y="7721"/>
        <w:rPr>
          <w:rStyle w:val="C3"/>
          <w:rtl w:val="0"/>
        </w:rPr>
      </w:pPr>
    </w:p>
    <w:p>
      <w:pPr>
        <w:pStyle w:val="P13"/>
        <w:framePr w:w="6658" w:h="249" w:hRule="exact" w:wrap="none" w:vAnchor="page" w:hAnchor="margin" w:x="71" w:y="7777"/>
        <w:rPr>
          <w:rStyle w:val="C11"/>
          <w:rtl w:val="0"/>
        </w:rPr>
      </w:pPr>
      <w:r>
        <w:rPr>
          <w:rStyle w:val="C11"/>
          <w:rtl w:val="0"/>
        </w:rPr>
        <w:t>c) Zaevidovat výsledky vyšetření k ověření kritérií hygieny výrobního procesu</w:t>
      </w:r>
    </w:p>
    <w:p>
      <w:pPr>
        <w:pStyle w:val="P28"/>
        <w:framePr w:w="3921" w:h="376" w:hRule="exact" w:wrap="none" w:vAnchor="page" w:hAnchor="margin" w:x="6800" w:y="7721"/>
        <w:rPr>
          <w:rStyle w:val="C3"/>
          <w:rtl w:val="0"/>
        </w:rPr>
      </w:pPr>
    </w:p>
    <w:p>
      <w:pPr>
        <w:pStyle w:val="P29"/>
        <w:framePr w:w="3839" w:h="249" w:hRule="exact" w:wrap="none" w:vAnchor="page" w:hAnchor="margin" w:x="6856" w:y="7777"/>
        <w:rPr>
          <w:rStyle w:val="C21"/>
          <w:rtl w:val="0"/>
        </w:rPr>
      </w:pPr>
      <w:r>
        <w:rPr>
          <w:rStyle w:val="C21"/>
          <w:rtl w:val="0"/>
        </w:rPr>
        <w:t>Praktické předvedení a ústní ověření</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d) Zkontrolovat průběžnou dezinsekci výrobních prostor, zařízení a pomůcek včetně hodnocení její účinnosti v souladu s programem sanitace</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Praktické předvedení a ústní ověření</w:t>
      </w:r>
    </w:p>
    <w:p>
      <w:pPr>
        <w:pStyle w:val="P12"/>
        <w:framePr w:w="6710" w:h="607" w:hRule="exact" w:wrap="none" w:vAnchor="page" w:hAnchor="margin" w:x="45" w:y="8704"/>
        <w:rPr>
          <w:rStyle w:val="C3"/>
          <w:rtl w:val="0"/>
        </w:rPr>
      </w:pPr>
    </w:p>
    <w:p>
      <w:pPr>
        <w:pStyle w:val="P13"/>
        <w:framePr w:w="6658" w:h="480" w:hRule="exact" w:wrap="none" w:vAnchor="page" w:hAnchor="margin" w:x="71" w:y="8760"/>
        <w:rPr>
          <w:rStyle w:val="C11"/>
          <w:rtl w:val="0"/>
        </w:rPr>
      </w:pPr>
      <w:r>
        <w:rPr>
          <w:rStyle w:val="C11"/>
          <w:rtl w:val="0"/>
        </w:rPr>
        <w:t>e) Zkontrolovat průběžnou deratizaci výrobních prostor, zařízení a pomůcek včetně hodnocení její účinnosti v souladu s programem sanitace</w:t>
      </w:r>
    </w:p>
    <w:p>
      <w:pPr>
        <w:pStyle w:val="P28"/>
        <w:framePr w:w="3921" w:h="607" w:hRule="exact" w:wrap="none" w:vAnchor="page" w:hAnchor="margin" w:x="6800" w:y="8704"/>
        <w:rPr>
          <w:rStyle w:val="C3"/>
          <w:rtl w:val="0"/>
        </w:rPr>
      </w:pPr>
    </w:p>
    <w:p>
      <w:pPr>
        <w:pStyle w:val="P29"/>
        <w:framePr w:w="3839" w:h="480" w:hRule="exact" w:wrap="none" w:vAnchor="page" w:hAnchor="margin" w:x="6856" w:y="8760"/>
        <w:rPr>
          <w:rStyle w:val="C21"/>
          <w:rtl w:val="0"/>
        </w:rPr>
      </w:pPr>
      <w:r>
        <w:rPr>
          <w:rStyle w:val="C21"/>
          <w:rtl w:val="0"/>
        </w:rPr>
        <w:t>Praktické předvedení a ústní ověření</w:t>
      </w:r>
    </w:p>
    <w:p>
      <w:pPr>
        <w:pStyle w:val="P16"/>
        <w:framePr w:w="6710" w:h="831" w:hRule="exact" w:wrap="none" w:vAnchor="page" w:hAnchor="margin" w:x="45" w:y="9311"/>
        <w:rPr>
          <w:rStyle w:val="C3"/>
          <w:rtl w:val="0"/>
        </w:rPr>
      </w:pPr>
    </w:p>
    <w:p>
      <w:pPr>
        <w:pStyle w:val="P17"/>
        <w:framePr w:w="6658" w:h="704" w:hRule="exact" w:wrap="none" w:vAnchor="page" w:hAnchor="margin" w:x="71" w:y="9367"/>
        <w:rPr>
          <w:rStyle w:val="C13"/>
          <w:rtl w:val="0"/>
        </w:rPr>
      </w:pPr>
      <w:r>
        <w:rPr>
          <w:rStyle w:val="C13"/>
          <w:rtl w:val="0"/>
        </w:rPr>
        <w:t>f) Vysvětlit zásady vedení seznamu používaných přípravků pro účely DDD (desinfekce, desinsekce, deratizace) a seznamu používaných nástrah pro účely dezinsekce a deratizace</w:t>
      </w:r>
    </w:p>
    <w:p>
      <w:pPr>
        <w:pStyle w:val="P30"/>
        <w:framePr w:w="3921" w:h="831" w:hRule="exact" w:wrap="none" w:vAnchor="page" w:hAnchor="margin" w:x="6800" w:y="9311"/>
        <w:rPr>
          <w:rStyle w:val="C3"/>
          <w:rtl w:val="0"/>
        </w:rPr>
      </w:pPr>
    </w:p>
    <w:p>
      <w:pPr>
        <w:pStyle w:val="P31"/>
        <w:framePr w:w="3839" w:h="704" w:hRule="exact" w:wrap="none" w:vAnchor="page" w:hAnchor="margin" w:x="6856" w:y="9367"/>
        <w:rPr>
          <w:rStyle w:val="C22"/>
          <w:rtl w:val="0"/>
        </w:rPr>
      </w:pPr>
      <w:r>
        <w:rPr>
          <w:rStyle w:val="C22"/>
          <w:rtl w:val="0"/>
        </w:rPr>
        <w:t>Praktické předvedení a ústní ověření</w:t>
      </w:r>
    </w:p>
    <w:p>
      <w:pPr>
        <w:pStyle w:val="P12"/>
        <w:framePr w:w="6710" w:h="607" w:hRule="exact" w:wrap="none" w:vAnchor="page" w:hAnchor="margin" w:x="45" w:y="10142"/>
        <w:rPr>
          <w:rStyle w:val="C3"/>
          <w:rtl w:val="0"/>
        </w:rPr>
      </w:pPr>
    </w:p>
    <w:p>
      <w:pPr>
        <w:pStyle w:val="P13"/>
        <w:framePr w:w="6658" w:h="480" w:hRule="exact" w:wrap="none" w:vAnchor="page" w:hAnchor="margin" w:x="71" w:y="10198"/>
        <w:rPr>
          <w:rStyle w:val="C11"/>
          <w:rtl w:val="0"/>
        </w:rPr>
      </w:pPr>
      <w:r>
        <w:rPr>
          <w:rStyle w:val="C11"/>
          <w:rtl w:val="0"/>
        </w:rPr>
        <w:t>g) Vysvětlit zásady vedení evidence dokumentace související s DDD (plán závodu, smlouvy s externími licencovanými poskytovateli DDD, apod.)</w:t>
      </w:r>
    </w:p>
    <w:p>
      <w:pPr>
        <w:pStyle w:val="P28"/>
        <w:framePr w:w="3921" w:h="607" w:hRule="exact" w:wrap="none" w:vAnchor="page" w:hAnchor="margin" w:x="6800" w:y="10142"/>
        <w:rPr>
          <w:rStyle w:val="C3"/>
          <w:rtl w:val="0"/>
        </w:rPr>
      </w:pPr>
    </w:p>
    <w:p>
      <w:pPr>
        <w:pStyle w:val="P29"/>
        <w:framePr w:w="3839" w:h="480" w:hRule="exact" w:wrap="none" w:vAnchor="page" w:hAnchor="margin" w:x="6856" w:y="10198"/>
        <w:rPr>
          <w:rStyle w:val="C21"/>
          <w:rtl w:val="0"/>
        </w:rPr>
      </w:pPr>
      <w:r>
        <w:rPr>
          <w:rStyle w:val="C21"/>
          <w:rtl w:val="0"/>
        </w:rPr>
        <w:t>Praktické předvedení a ústní ověření</w:t>
      </w:r>
    </w:p>
    <w:p>
      <w:pPr>
        <w:pStyle w:val="P16"/>
        <w:framePr w:w="6710" w:h="376" w:hRule="exact" w:wrap="none" w:vAnchor="page" w:hAnchor="margin" w:x="45" w:y="10749"/>
        <w:rPr>
          <w:rStyle w:val="C3"/>
          <w:rtl w:val="0"/>
        </w:rPr>
      </w:pPr>
    </w:p>
    <w:p>
      <w:pPr>
        <w:pStyle w:val="P17"/>
        <w:framePr w:w="6658" w:h="249" w:hRule="exact" w:wrap="none" w:vAnchor="page" w:hAnchor="margin" w:x="71" w:y="10805"/>
        <w:rPr>
          <w:rStyle w:val="C13"/>
          <w:rtl w:val="0"/>
        </w:rPr>
      </w:pPr>
      <w:r>
        <w:rPr>
          <w:rStyle w:val="C13"/>
          <w:rtl w:val="0"/>
        </w:rPr>
        <w:t>h) Zkontrolovat dodržování zásad pro zacházení s odpady</w:t>
      </w:r>
    </w:p>
    <w:p>
      <w:pPr>
        <w:pStyle w:val="P30"/>
        <w:framePr w:w="3921" w:h="376" w:hRule="exact" w:wrap="none" w:vAnchor="page" w:hAnchor="margin" w:x="6800" w:y="10749"/>
        <w:rPr>
          <w:rStyle w:val="C3"/>
          <w:rtl w:val="0"/>
        </w:rPr>
      </w:pPr>
    </w:p>
    <w:p>
      <w:pPr>
        <w:pStyle w:val="P31"/>
        <w:framePr w:w="3839" w:h="249" w:hRule="exact" w:wrap="none" w:vAnchor="page" w:hAnchor="margin" w:x="6856" w:y="10805"/>
        <w:rPr>
          <w:rStyle w:val="C22"/>
          <w:rtl w:val="0"/>
        </w:rPr>
      </w:pPr>
      <w:r>
        <w:rPr>
          <w:rStyle w:val="C22"/>
          <w:rtl w:val="0"/>
        </w:rPr>
        <w:t>Praktické předvedení a ústní ověření</w:t>
      </w:r>
    </w:p>
    <w:p>
      <w:pPr>
        <w:pStyle w:val="P32"/>
        <w:framePr w:w="10710" w:h="248" w:hRule="exact" w:wrap="none" w:vAnchor="page" w:hAnchor="margin" w:x="28" w:y="11239"/>
        <w:rPr>
          <w:rStyle w:val="C23"/>
          <w:rtl w:val="0"/>
        </w:rPr>
      </w:pPr>
      <w:r>
        <w:rPr>
          <w:rStyle w:val="C23"/>
          <w:rtl w:val="0"/>
        </w:rPr>
        <w:t>Je třeba splnit všechna kritéria.</w:t>
      </w:r>
    </w:p>
    <w:p>
      <w:pPr>
        <w:pStyle w:val="P23"/>
        <w:framePr w:w="10710" w:h="547" w:hRule="exact" w:wrap="none" w:vAnchor="page" w:hAnchor="margin" w:x="28" w:y="11675"/>
        <w:rPr>
          <w:rStyle w:val="C18"/>
          <w:rtl w:val="0"/>
        </w:rPr>
      </w:pPr>
      <w:r>
        <w:rPr>
          <w:rStyle w:val="C18"/>
          <w:rtl w:val="0"/>
        </w:rPr>
        <w:t>Dohled nad dodržováním stanovených receptur a výrobních postupů pro jednotlivé výrobky masného průmyslu</w:t>
      </w:r>
    </w:p>
    <w:p>
      <w:pPr>
        <w:pStyle w:val="P24"/>
        <w:framePr w:w="6713" w:h="376" w:hRule="exact" w:wrap="none" w:vAnchor="page" w:hAnchor="margin" w:x="45" w:y="12321"/>
        <w:rPr>
          <w:rStyle w:val="C3"/>
          <w:rtl w:val="0"/>
        </w:rPr>
      </w:pPr>
    </w:p>
    <w:p>
      <w:pPr>
        <w:pStyle w:val="P25"/>
        <w:framePr w:w="6661" w:h="249" w:hRule="exact" w:wrap="none" w:vAnchor="page" w:hAnchor="margin" w:x="71" w:y="12392"/>
        <w:rPr>
          <w:rStyle w:val="C19"/>
          <w:rtl w:val="0"/>
        </w:rPr>
      </w:pPr>
      <w:r>
        <w:rPr>
          <w:rStyle w:val="C19"/>
          <w:rtl w:val="0"/>
        </w:rPr>
        <w:t>Kritéria hodnocení</w:t>
      </w:r>
    </w:p>
    <w:p>
      <w:pPr>
        <w:pStyle w:val="P26"/>
        <w:framePr w:w="3918" w:h="376" w:hRule="exact" w:wrap="none" w:vAnchor="page" w:hAnchor="margin" w:x="6803" w:y="12321"/>
        <w:rPr>
          <w:rStyle w:val="C3"/>
          <w:rtl w:val="0"/>
        </w:rPr>
      </w:pPr>
    </w:p>
    <w:p>
      <w:pPr>
        <w:pStyle w:val="P27"/>
        <w:framePr w:w="3836" w:h="249" w:hRule="exact" w:wrap="none" w:vAnchor="page" w:hAnchor="margin" w:x="6859" w:y="12392"/>
        <w:rPr>
          <w:rStyle w:val="C20"/>
          <w:rtl w:val="0"/>
        </w:rPr>
      </w:pPr>
      <w:r>
        <w:rPr>
          <w:rStyle w:val="C20"/>
          <w:rtl w:val="0"/>
        </w:rPr>
        <w:t>Způsoby ověření</w:t>
      </w:r>
    </w:p>
    <w:p>
      <w:pPr>
        <w:pStyle w:val="P12"/>
        <w:framePr w:w="6710" w:h="376" w:hRule="exact" w:wrap="none" w:vAnchor="page" w:hAnchor="margin" w:x="45" w:y="12697"/>
        <w:rPr>
          <w:rStyle w:val="C3"/>
          <w:rtl w:val="0"/>
        </w:rPr>
      </w:pPr>
    </w:p>
    <w:p>
      <w:pPr>
        <w:pStyle w:val="P13"/>
        <w:framePr w:w="6658" w:h="249" w:hRule="exact" w:wrap="none" w:vAnchor="page" w:hAnchor="margin" w:x="71" w:y="12753"/>
        <w:rPr>
          <w:rStyle w:val="C11"/>
          <w:rtl w:val="0"/>
        </w:rPr>
      </w:pPr>
      <w:r>
        <w:rPr>
          <w:rStyle w:val="C11"/>
          <w:rtl w:val="0"/>
        </w:rPr>
        <w:t>a) Zkontrolovat dodržování stanovených receptur pro jednotlivé výrobky</w:t>
      </w:r>
    </w:p>
    <w:p>
      <w:pPr>
        <w:pStyle w:val="P28"/>
        <w:framePr w:w="3921" w:h="376" w:hRule="exact" w:wrap="none" w:vAnchor="page" w:hAnchor="margin" w:x="6800" w:y="12697"/>
        <w:rPr>
          <w:rStyle w:val="C3"/>
          <w:rtl w:val="0"/>
        </w:rPr>
      </w:pPr>
    </w:p>
    <w:p>
      <w:pPr>
        <w:pStyle w:val="P29"/>
        <w:framePr w:w="3839" w:h="249" w:hRule="exact" w:wrap="none" w:vAnchor="page" w:hAnchor="margin" w:x="6856" w:y="12753"/>
        <w:rPr>
          <w:rStyle w:val="C21"/>
          <w:rtl w:val="0"/>
        </w:rPr>
      </w:pPr>
      <w:r>
        <w:rPr>
          <w:rStyle w:val="C21"/>
          <w:rtl w:val="0"/>
        </w:rPr>
        <w:t>Praktické předvedení a ústní ověření</w:t>
      </w:r>
    </w:p>
    <w:p>
      <w:pPr>
        <w:pStyle w:val="P16"/>
        <w:framePr w:w="6710" w:h="607" w:hRule="exact" w:wrap="none" w:vAnchor="page" w:hAnchor="margin" w:x="45" w:y="13074"/>
        <w:rPr>
          <w:rStyle w:val="C3"/>
          <w:rtl w:val="0"/>
        </w:rPr>
      </w:pPr>
    </w:p>
    <w:p>
      <w:pPr>
        <w:pStyle w:val="P17"/>
        <w:framePr w:w="6658" w:h="480" w:hRule="exact" w:wrap="none" w:vAnchor="page" w:hAnchor="margin" w:x="71" w:y="13130"/>
        <w:rPr>
          <w:rStyle w:val="C13"/>
          <w:rtl w:val="0"/>
        </w:rPr>
      </w:pPr>
      <w:r>
        <w:rPr>
          <w:rStyle w:val="C13"/>
          <w:rtl w:val="0"/>
        </w:rPr>
        <w:t>b) Zkontrolovat dodržování stanovených výrobních postupů pro jednotlivé výrobky</w:t>
      </w:r>
    </w:p>
    <w:p>
      <w:pPr>
        <w:pStyle w:val="P30"/>
        <w:framePr w:w="3921" w:h="607" w:hRule="exact" w:wrap="none" w:vAnchor="page" w:hAnchor="margin" w:x="6800" w:y="13074"/>
        <w:rPr>
          <w:rStyle w:val="C3"/>
          <w:rtl w:val="0"/>
        </w:rPr>
      </w:pPr>
    </w:p>
    <w:p>
      <w:pPr>
        <w:pStyle w:val="P31"/>
        <w:framePr w:w="3839" w:h="480" w:hRule="exact" w:wrap="none" w:vAnchor="page" w:hAnchor="margin" w:x="6856" w:y="13130"/>
        <w:rPr>
          <w:rStyle w:val="C22"/>
          <w:rtl w:val="0"/>
        </w:rPr>
      </w:pPr>
      <w:r>
        <w:rPr>
          <w:rStyle w:val="C22"/>
          <w:rtl w:val="0"/>
        </w:rPr>
        <w:t>Praktické předvedení a ústní ověření</w:t>
      </w:r>
    </w:p>
    <w:p>
      <w:pPr>
        <w:pStyle w:val="P32"/>
        <w:framePr w:w="10710" w:h="248" w:hRule="exact" w:wrap="none" w:vAnchor="page" w:hAnchor="margin" w:x="28" w:y="1379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pro kontrolu kvality a bezpečnosti potravin v masném průmyslu, 30.9.2026 5:03:00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přenosem údajů v rámci nastaveného systému sledovatelnosti použitých surovin a materiálů v masném průmyslu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evidenci všech dodavatelů veškerých výrobních surovin, které organizace nakupuje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Zkontrolovat evidenci výrobních surovin, meziproduktů i hotových výrobků v rámci interního systému sledovatelnosti</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Zkontrolovat evidenci všech odběratelů veškerých hotových výrobků</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Školení zaměstnanců organizace v oblasti kvality a bezpečnosti potravin v masném průmyslu</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Uvést detailní přehled legislativních požadavků na kvalitu, bezpečnost a označování masa, masných výrobků a masných polotovarů</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Ústní ověření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Uvést obsah a zásady školení zaměstnance podniku v oblasti kvality potravin</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Ústní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Uvést obsah a zásady školení zaměstnance podniku v oblasti bezpečnosti potravin</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Ústní ověření</w:t>
      </w:r>
    </w:p>
    <w:p>
      <w:pPr>
        <w:pStyle w:val="P32"/>
        <w:framePr w:w="10710" w:h="248" w:hRule="exact" w:wrap="none" w:vAnchor="page" w:hAnchor="margin" w:x="28" w:y="8065"/>
        <w:rPr>
          <w:rStyle w:val="C23"/>
          <w:rtl w:val="0"/>
        </w:rPr>
      </w:pPr>
      <w:r>
        <w:rPr>
          <w:rStyle w:val="C23"/>
          <w:rtl w:val="0"/>
        </w:rPr>
        <w:t>Je třeba splnit všechna kritéria.</w:t>
      </w:r>
    </w:p>
    <w:p>
      <w:pPr>
        <w:pStyle w:val="P23"/>
        <w:framePr w:w="10710" w:h="547" w:hRule="exact" w:wrap="none" w:vAnchor="page" w:hAnchor="margin" w:x="28" w:y="8501"/>
        <w:rPr>
          <w:rStyle w:val="C18"/>
          <w:rtl w:val="0"/>
        </w:rPr>
      </w:pPr>
      <w:r>
        <w:rPr>
          <w:rStyle w:val="C18"/>
          <w:rtl w:val="0"/>
        </w:rPr>
        <w:t>Hodnocení změn v systému řízení kvality a bezpečnosti potravin, materiálech, technologiích a produktech v masném průmyslu</w:t>
      </w:r>
    </w:p>
    <w:p>
      <w:pPr>
        <w:pStyle w:val="P24"/>
        <w:framePr w:w="6713" w:h="376" w:hRule="exact" w:wrap="none" w:vAnchor="page" w:hAnchor="margin" w:x="45" w:y="9148"/>
        <w:rPr>
          <w:rStyle w:val="C3"/>
          <w:rtl w:val="0"/>
        </w:rPr>
      </w:pPr>
    </w:p>
    <w:p>
      <w:pPr>
        <w:pStyle w:val="P25"/>
        <w:framePr w:w="6661" w:h="249" w:hRule="exact" w:wrap="none" w:vAnchor="page" w:hAnchor="margin" w:x="71" w:y="9219"/>
        <w:rPr>
          <w:rStyle w:val="C19"/>
          <w:rtl w:val="0"/>
        </w:rPr>
      </w:pPr>
      <w:r>
        <w:rPr>
          <w:rStyle w:val="C19"/>
          <w:rtl w:val="0"/>
        </w:rPr>
        <w:t>Kritéria hodnocení</w:t>
      </w:r>
    </w:p>
    <w:p>
      <w:pPr>
        <w:pStyle w:val="P26"/>
        <w:framePr w:w="3918" w:h="376" w:hRule="exact" w:wrap="none" w:vAnchor="page" w:hAnchor="margin" w:x="6803" w:y="9148"/>
        <w:rPr>
          <w:rStyle w:val="C3"/>
          <w:rtl w:val="0"/>
        </w:rPr>
      </w:pPr>
    </w:p>
    <w:p>
      <w:pPr>
        <w:pStyle w:val="P27"/>
        <w:framePr w:w="3836" w:h="249" w:hRule="exact" w:wrap="none" w:vAnchor="page" w:hAnchor="margin" w:x="6859" w:y="9219"/>
        <w:rPr>
          <w:rStyle w:val="C20"/>
          <w:rtl w:val="0"/>
        </w:rPr>
      </w:pPr>
      <w:r>
        <w:rPr>
          <w:rStyle w:val="C20"/>
          <w:rtl w:val="0"/>
        </w:rPr>
        <w:t>Způsoby ověření</w:t>
      </w:r>
    </w:p>
    <w:p>
      <w:pPr>
        <w:pStyle w:val="P12"/>
        <w:framePr w:w="6710" w:h="607" w:hRule="exact" w:wrap="none" w:vAnchor="page" w:hAnchor="margin" w:x="45" w:y="9524"/>
        <w:rPr>
          <w:rStyle w:val="C3"/>
          <w:rtl w:val="0"/>
        </w:rPr>
      </w:pPr>
    </w:p>
    <w:p>
      <w:pPr>
        <w:pStyle w:val="P13"/>
        <w:framePr w:w="6658" w:h="480" w:hRule="exact" w:wrap="none" w:vAnchor="page" w:hAnchor="margin" w:x="71" w:y="9580"/>
        <w:rPr>
          <w:rStyle w:val="C11"/>
          <w:rtl w:val="0"/>
        </w:rPr>
      </w:pPr>
      <w:r>
        <w:rPr>
          <w:rStyle w:val="C11"/>
          <w:rtl w:val="0"/>
        </w:rPr>
        <w:t>a) Vyhodnotit provedené změny v systému řízení kvality a bezpečnosti potravin</w:t>
      </w:r>
    </w:p>
    <w:p>
      <w:pPr>
        <w:pStyle w:val="P28"/>
        <w:framePr w:w="3921" w:h="607" w:hRule="exact" w:wrap="none" w:vAnchor="page" w:hAnchor="margin" w:x="6800" w:y="9524"/>
        <w:rPr>
          <w:rStyle w:val="C3"/>
          <w:rtl w:val="0"/>
        </w:rPr>
      </w:pPr>
    </w:p>
    <w:p>
      <w:pPr>
        <w:pStyle w:val="P29"/>
        <w:framePr w:w="3839" w:h="480" w:hRule="exact" w:wrap="none" w:vAnchor="page" w:hAnchor="margin" w:x="6856" w:y="9580"/>
        <w:rPr>
          <w:rStyle w:val="C21"/>
          <w:rtl w:val="0"/>
        </w:rPr>
      </w:pPr>
      <w:r>
        <w:rPr>
          <w:rStyle w:val="C21"/>
          <w:rtl w:val="0"/>
        </w:rPr>
        <w:t>Praktické předvedení a ústní ověření</w:t>
      </w:r>
    </w:p>
    <w:p>
      <w:pPr>
        <w:pStyle w:val="P16"/>
        <w:framePr w:w="6710" w:h="607" w:hRule="exact" w:wrap="none" w:vAnchor="page" w:hAnchor="margin" w:x="45" w:y="10131"/>
        <w:rPr>
          <w:rStyle w:val="C3"/>
          <w:rtl w:val="0"/>
        </w:rPr>
      </w:pPr>
    </w:p>
    <w:p>
      <w:pPr>
        <w:pStyle w:val="P17"/>
        <w:framePr w:w="6658" w:h="480" w:hRule="exact" w:wrap="none" w:vAnchor="page" w:hAnchor="margin" w:x="71" w:y="10187"/>
        <w:rPr>
          <w:rStyle w:val="C13"/>
          <w:rtl w:val="0"/>
        </w:rPr>
      </w:pPr>
      <w:r>
        <w:rPr>
          <w:rStyle w:val="C13"/>
          <w:rtl w:val="0"/>
        </w:rPr>
        <w:t>b) Vyhodnotit provedené změny v dokumentaci k systému řízení kvality a bezpečnosti potravin</w:t>
      </w:r>
    </w:p>
    <w:p>
      <w:pPr>
        <w:pStyle w:val="P30"/>
        <w:framePr w:w="3921" w:h="607" w:hRule="exact" w:wrap="none" w:vAnchor="page" w:hAnchor="margin" w:x="6800" w:y="10131"/>
        <w:rPr>
          <w:rStyle w:val="C3"/>
          <w:rtl w:val="0"/>
        </w:rPr>
      </w:pPr>
    </w:p>
    <w:p>
      <w:pPr>
        <w:pStyle w:val="P31"/>
        <w:framePr w:w="3839" w:h="480" w:hRule="exact" w:wrap="none" w:vAnchor="page" w:hAnchor="margin" w:x="6856" w:y="10187"/>
        <w:rPr>
          <w:rStyle w:val="C22"/>
          <w:rtl w:val="0"/>
        </w:rPr>
      </w:pPr>
      <w:r>
        <w:rPr>
          <w:rStyle w:val="C22"/>
          <w:rtl w:val="0"/>
        </w:rPr>
        <w:t>Praktické předvedení a ústní ověření</w:t>
      </w:r>
    </w:p>
    <w:p>
      <w:pPr>
        <w:pStyle w:val="P12"/>
        <w:framePr w:w="6710" w:h="607" w:hRule="exact" w:wrap="none" w:vAnchor="page" w:hAnchor="margin" w:x="45" w:y="10738"/>
        <w:rPr>
          <w:rStyle w:val="C3"/>
          <w:rtl w:val="0"/>
        </w:rPr>
      </w:pPr>
    </w:p>
    <w:p>
      <w:pPr>
        <w:pStyle w:val="P13"/>
        <w:framePr w:w="6658" w:h="480" w:hRule="exact" w:wrap="none" w:vAnchor="page" w:hAnchor="margin" w:x="71" w:y="10794"/>
        <w:rPr>
          <w:rStyle w:val="C11"/>
          <w:rtl w:val="0"/>
        </w:rPr>
      </w:pPr>
      <w:r>
        <w:rPr>
          <w:rStyle w:val="C11"/>
          <w:rtl w:val="0"/>
        </w:rPr>
        <w:t>c) Provést analýzu rizika při zadané změně technologie, složení nebo výrobního postupu některého z výrobků</w:t>
      </w:r>
    </w:p>
    <w:p>
      <w:pPr>
        <w:pStyle w:val="P28"/>
        <w:framePr w:w="3921" w:h="607" w:hRule="exact" w:wrap="none" w:vAnchor="page" w:hAnchor="margin" w:x="6800" w:y="10738"/>
        <w:rPr>
          <w:rStyle w:val="C3"/>
          <w:rtl w:val="0"/>
        </w:rPr>
      </w:pPr>
    </w:p>
    <w:p>
      <w:pPr>
        <w:pStyle w:val="P29"/>
        <w:framePr w:w="3839" w:h="480" w:hRule="exact" w:wrap="none" w:vAnchor="page" w:hAnchor="margin" w:x="6856" w:y="10794"/>
        <w:rPr>
          <w:rStyle w:val="C21"/>
          <w:rtl w:val="0"/>
        </w:rPr>
      </w:pPr>
      <w:r>
        <w:rPr>
          <w:rStyle w:val="C21"/>
          <w:rtl w:val="0"/>
        </w:rPr>
        <w:t>Praktické předvedení a ústní ověření</w:t>
      </w:r>
    </w:p>
    <w:p>
      <w:pPr>
        <w:pStyle w:val="P32"/>
        <w:framePr w:w="10710" w:h="248" w:hRule="exact" w:wrap="none" w:vAnchor="page" w:hAnchor="margin" w:x="28" w:y="11458"/>
        <w:rPr>
          <w:rStyle w:val="C23"/>
          <w:rtl w:val="0"/>
        </w:rPr>
      </w:pPr>
      <w:r>
        <w:rPr>
          <w:rStyle w:val="C23"/>
          <w:rtl w:val="0"/>
        </w:rPr>
        <w:t>Je třeba splnit všechna kritéria.</w:t>
      </w:r>
    </w:p>
    <w:p>
      <w:pPr>
        <w:pStyle w:val="P23"/>
        <w:framePr w:w="10710" w:h="547" w:hRule="exact" w:wrap="none" w:vAnchor="page" w:hAnchor="margin" w:x="28" w:y="11893"/>
        <w:rPr>
          <w:rStyle w:val="C18"/>
          <w:rtl w:val="0"/>
        </w:rPr>
      </w:pPr>
      <w:r>
        <w:rPr>
          <w:rStyle w:val="C18"/>
          <w:rtl w:val="0"/>
        </w:rPr>
        <w:t>Posuzování aspektů efektivnosti a vhodnosti systému řízení kvality a bezpečnosti potravin v rámci podniku masného průmyslu</w:t>
      </w:r>
    </w:p>
    <w:p>
      <w:pPr>
        <w:pStyle w:val="P24"/>
        <w:framePr w:w="6713" w:h="376" w:hRule="exact" w:wrap="none" w:vAnchor="page" w:hAnchor="margin" w:x="45" w:y="12540"/>
        <w:rPr>
          <w:rStyle w:val="C3"/>
          <w:rtl w:val="0"/>
        </w:rPr>
      </w:pPr>
    </w:p>
    <w:p>
      <w:pPr>
        <w:pStyle w:val="P25"/>
        <w:framePr w:w="6661" w:h="249" w:hRule="exact" w:wrap="none" w:vAnchor="page" w:hAnchor="margin" w:x="71" w:y="12611"/>
        <w:rPr>
          <w:rStyle w:val="C19"/>
          <w:rtl w:val="0"/>
        </w:rPr>
      </w:pPr>
      <w:r>
        <w:rPr>
          <w:rStyle w:val="C19"/>
          <w:rtl w:val="0"/>
        </w:rPr>
        <w:t>Kritéria hodnocení</w:t>
      </w:r>
    </w:p>
    <w:p>
      <w:pPr>
        <w:pStyle w:val="P26"/>
        <w:framePr w:w="3918" w:h="376" w:hRule="exact" w:wrap="none" w:vAnchor="page" w:hAnchor="margin" w:x="6803" w:y="12540"/>
        <w:rPr>
          <w:rStyle w:val="C3"/>
          <w:rtl w:val="0"/>
        </w:rPr>
      </w:pPr>
    </w:p>
    <w:p>
      <w:pPr>
        <w:pStyle w:val="P27"/>
        <w:framePr w:w="3836" w:h="249" w:hRule="exact" w:wrap="none" w:vAnchor="page" w:hAnchor="margin" w:x="6859" w:y="12611"/>
        <w:rPr>
          <w:rStyle w:val="C20"/>
          <w:rtl w:val="0"/>
        </w:rPr>
      </w:pPr>
      <w:r>
        <w:rPr>
          <w:rStyle w:val="C20"/>
          <w:rtl w:val="0"/>
        </w:rPr>
        <w:t>Způsoby ověření</w:t>
      </w:r>
    </w:p>
    <w:p>
      <w:pPr>
        <w:pStyle w:val="P12"/>
        <w:framePr w:w="6710" w:h="607" w:hRule="exact" w:wrap="none" w:vAnchor="page" w:hAnchor="margin" w:x="45" w:y="12916"/>
        <w:rPr>
          <w:rStyle w:val="C3"/>
          <w:rtl w:val="0"/>
        </w:rPr>
      </w:pPr>
    </w:p>
    <w:p>
      <w:pPr>
        <w:pStyle w:val="P13"/>
        <w:framePr w:w="6658" w:h="480" w:hRule="exact" w:wrap="none" w:vAnchor="page" w:hAnchor="margin" w:x="71" w:y="12972"/>
        <w:rPr>
          <w:rStyle w:val="C11"/>
          <w:rtl w:val="0"/>
        </w:rPr>
      </w:pPr>
      <w:r>
        <w:rPr>
          <w:rStyle w:val="C11"/>
          <w:rtl w:val="0"/>
        </w:rPr>
        <w:t>a) Posoudit efektivnost a vhodnost používaného systému řízení kvality a bezpečnosti potravin</w:t>
      </w:r>
    </w:p>
    <w:p>
      <w:pPr>
        <w:pStyle w:val="P28"/>
        <w:framePr w:w="3921" w:h="607" w:hRule="exact" w:wrap="none" w:vAnchor="page" w:hAnchor="margin" w:x="6800" w:y="12916"/>
        <w:rPr>
          <w:rStyle w:val="C3"/>
          <w:rtl w:val="0"/>
        </w:rPr>
      </w:pPr>
    </w:p>
    <w:p>
      <w:pPr>
        <w:pStyle w:val="P29"/>
        <w:framePr w:w="3839" w:h="480" w:hRule="exact" w:wrap="none" w:vAnchor="page" w:hAnchor="margin" w:x="6856" w:y="12972"/>
        <w:rPr>
          <w:rStyle w:val="C21"/>
          <w:rtl w:val="0"/>
        </w:rPr>
      </w:pPr>
      <w:r>
        <w:rPr>
          <w:rStyle w:val="C21"/>
          <w:rtl w:val="0"/>
        </w:rPr>
        <w:t>Praktické předvedení a ústní ověření</w:t>
      </w:r>
    </w:p>
    <w:p>
      <w:pPr>
        <w:pStyle w:val="P16"/>
        <w:framePr w:w="6710" w:h="376" w:hRule="exact" w:wrap="none" w:vAnchor="page" w:hAnchor="margin" w:x="45" w:y="13523"/>
        <w:rPr>
          <w:rStyle w:val="C3"/>
          <w:rtl w:val="0"/>
        </w:rPr>
      </w:pPr>
    </w:p>
    <w:p>
      <w:pPr>
        <w:pStyle w:val="P17"/>
        <w:framePr w:w="6658" w:h="249" w:hRule="exact" w:wrap="none" w:vAnchor="page" w:hAnchor="margin" w:x="71" w:y="13579"/>
        <w:rPr>
          <w:rStyle w:val="C13"/>
          <w:rtl w:val="0"/>
        </w:rPr>
      </w:pPr>
      <w:r>
        <w:rPr>
          <w:rStyle w:val="C13"/>
          <w:rtl w:val="0"/>
        </w:rPr>
        <w:t>b) Uvést detailní přehled požadavků jednotlivých certifikačních schémat</w:t>
      </w:r>
    </w:p>
    <w:p>
      <w:pPr>
        <w:pStyle w:val="P30"/>
        <w:framePr w:w="3921" w:h="376" w:hRule="exact" w:wrap="none" w:vAnchor="page" w:hAnchor="margin" w:x="6800" w:y="13523"/>
        <w:rPr>
          <w:rStyle w:val="C3"/>
          <w:rtl w:val="0"/>
        </w:rPr>
      </w:pPr>
    </w:p>
    <w:p>
      <w:pPr>
        <w:pStyle w:val="P31"/>
        <w:framePr w:w="3839" w:h="249" w:hRule="exact" w:wrap="none" w:vAnchor="page" w:hAnchor="margin" w:x="6856" w:y="13579"/>
        <w:rPr>
          <w:rStyle w:val="C22"/>
          <w:rtl w:val="0"/>
        </w:rPr>
      </w:pPr>
      <w:r>
        <w:rPr>
          <w:rStyle w:val="C22"/>
          <w:rtl w:val="0"/>
        </w:rPr>
        <w:t>Písemné a ústní ověření</w:t>
      </w:r>
    </w:p>
    <w:p>
      <w:pPr>
        <w:pStyle w:val="P12"/>
        <w:framePr w:w="6710" w:h="376" w:hRule="exact" w:wrap="none" w:vAnchor="page" w:hAnchor="margin" w:x="45" w:y="13899"/>
        <w:rPr>
          <w:rStyle w:val="C3"/>
          <w:rtl w:val="0"/>
        </w:rPr>
      </w:pPr>
    </w:p>
    <w:p>
      <w:pPr>
        <w:pStyle w:val="P13"/>
        <w:framePr w:w="6658" w:h="249" w:hRule="exact" w:wrap="none" w:vAnchor="page" w:hAnchor="margin" w:x="71" w:y="13955"/>
        <w:rPr>
          <w:rStyle w:val="C11"/>
          <w:rtl w:val="0"/>
        </w:rPr>
      </w:pPr>
      <w:r>
        <w:rPr>
          <w:rStyle w:val="C11"/>
          <w:rtl w:val="0"/>
        </w:rPr>
        <w:t>c) Posoudit stavebně-technické vybavení výrobních prostor</w:t>
      </w:r>
    </w:p>
    <w:p>
      <w:pPr>
        <w:pStyle w:val="P28"/>
        <w:framePr w:w="3921" w:h="376" w:hRule="exact" w:wrap="none" w:vAnchor="page" w:hAnchor="margin" w:x="6800" w:y="13899"/>
        <w:rPr>
          <w:rStyle w:val="C3"/>
          <w:rtl w:val="0"/>
        </w:rPr>
      </w:pPr>
    </w:p>
    <w:p>
      <w:pPr>
        <w:pStyle w:val="P29"/>
        <w:framePr w:w="3839" w:h="249" w:hRule="exact" w:wrap="none" w:vAnchor="page" w:hAnchor="margin" w:x="6856" w:y="13955"/>
        <w:rPr>
          <w:rStyle w:val="C21"/>
          <w:rtl w:val="0"/>
        </w:rPr>
      </w:pPr>
      <w:r>
        <w:rPr>
          <w:rStyle w:val="C21"/>
          <w:rtl w:val="0"/>
        </w:rPr>
        <w:t>Praktické předvedení a ústní ověření</w:t>
      </w:r>
    </w:p>
    <w:p>
      <w:pPr>
        <w:pStyle w:val="P16"/>
        <w:framePr w:w="6710" w:h="831" w:hRule="exact" w:wrap="none" w:vAnchor="page" w:hAnchor="margin" w:x="45" w:y="14276"/>
        <w:rPr>
          <w:rStyle w:val="C3"/>
          <w:rtl w:val="0"/>
        </w:rPr>
      </w:pPr>
    </w:p>
    <w:p>
      <w:pPr>
        <w:pStyle w:val="P17"/>
        <w:framePr w:w="6658" w:h="704" w:hRule="exact" w:wrap="none" w:vAnchor="page" w:hAnchor="margin" w:x="71" w:y="14332"/>
        <w:rPr>
          <w:rStyle w:val="C13"/>
          <w:rtl w:val="0"/>
        </w:rPr>
      </w:pPr>
      <w:r>
        <w:rPr>
          <w:rStyle w:val="C13"/>
          <w:rtl w:val="0"/>
        </w:rPr>
        <w:t>d) Posoudit vhodnost toků výrobních surovin a odpadů, křížení cest výrobních surovin, materiálů a hotových výrobků a oprávnění zaměstnanců ke vstupu na jednotlivá pracoviště</w:t>
      </w:r>
    </w:p>
    <w:p>
      <w:pPr>
        <w:pStyle w:val="P30"/>
        <w:framePr w:w="3921" w:h="831" w:hRule="exact" w:wrap="none" w:vAnchor="page" w:hAnchor="margin" w:x="6800" w:y="14276"/>
        <w:rPr>
          <w:rStyle w:val="C3"/>
          <w:rtl w:val="0"/>
        </w:rPr>
      </w:pPr>
    </w:p>
    <w:p>
      <w:pPr>
        <w:pStyle w:val="P31"/>
        <w:framePr w:w="3839" w:h="704" w:hRule="exact" w:wrap="none" w:vAnchor="page" w:hAnchor="margin" w:x="6856" w:y="14332"/>
        <w:rPr>
          <w:rStyle w:val="C22"/>
          <w:rtl w:val="0"/>
        </w:rPr>
      </w:pPr>
      <w:r>
        <w:rPr>
          <w:rStyle w:val="C22"/>
          <w:rtl w:val="0"/>
        </w:rPr>
        <w:t>Praktické předvedení a ústní ověření</w:t>
      </w:r>
    </w:p>
    <w:p>
      <w:pPr>
        <w:pStyle w:val="P32"/>
        <w:framePr w:w="10710" w:h="248" w:hRule="exact" w:wrap="none" w:vAnchor="page" w:hAnchor="margin" w:x="28" w:y="152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kontrolu kvality a bezpečnosti potravin v masném průmyslu, 30.9.2026 5:03:00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http://katalog.nsp.cz/karta_p.aspx?id_jp=7247&amp;kod_sm1=28).</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PK je střední vzdělání s maturitní zkouškou.</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průběžně sleduje dodržování požadavků BOZP, PO a hygienických návyků uchazeče.</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Veškeré kompetence se ověřují v masném průmyslu se zaměřením na zpracování masa prasat, skotu, drůbeže a králíků.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"Zavádění systému řízení kvality a bezpečnosti potravin v masném průmyslu" si zkoušející připraví modelový systém řízení kvality a bezpečnosti potravin v podniku masného průmyslu, který předloží uchazeči k posouzení a návrhu možných změn.</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"Vyhodnocování výsledků ověřování systému řízení kvality a bezpečnosti potravin v masném průmyslu" zkoušející předloží uchazeči k zhodnocení výsledky interních a externích auditů systému řízení kvality a bezpečnosti potravin a výsledky úředních kontrol výrobního procesu, výrobních prostor a zařízení, hotových výrobků.</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"Provádění a vyhodnocování senzorických a laboratorních zkoušek surovin, meziproduktů a výrobků v masném průmyslu" zkoušející předloží uchazeči k zhodnocení výsledky externích laboratorních zkoušek.</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"Hodnocení změn v systému řízení kvality a bezpečnosti potravin, materiálech, technologiích a produktech v masném průmyslu" si zkoušející připraví příklady možných změn technologie, složení nebo výrobního postupu některého z výrobků, pro které uchazeč provede analýzu rizika.</w:t>
      </w:r>
    </w:p>
    <w:p>
      <w:pPr>
        <w:pStyle w:val="P33"/>
        <w:framePr w:w="10766" w:h="1837" w:hRule="exact" w:wrap="none" w:vAnchor="page" w:hAnchor="margin" w:x="0" w:y="8989"/>
        <w:rPr>
          <w:rStyle w:val="C3"/>
          <w:rtl w:val="0"/>
        </w:rPr>
      </w:pPr>
    </w:p>
    <w:p>
      <w:pPr>
        <w:pStyle w:val="P35"/>
        <w:framePr w:w="10710" w:h="340" w:hRule="exact" w:wrap="none" w:vAnchor="page" w:hAnchor="margin" w:x="28" w:y="8989"/>
        <w:rPr>
          <w:rStyle w:val="C25"/>
          <w:rtl w:val="0"/>
        </w:rPr>
      </w:pPr>
      <w:r>
        <w:rPr>
          <w:rStyle w:val="C25"/>
          <w:rtl w:val="0"/>
        </w:rPr>
        <w:t>Výsledné hodnocení</w:t>
      </w:r>
    </w:p>
    <w:p>
      <w:pPr>
        <w:keepNext w:val="0"/>
        <w:keepLines w:val="0"/>
        <w:framePr w:w="10766" w:h="1497" w:hRule="exact" w:wrap="none" w:vAnchor="page" w:hAnchor="margin" w:x="0" w:y="9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53"/>
        <w:rPr>
          <w:rStyle w:val="C3"/>
          <w:rtl w:val="0"/>
        </w:rPr>
      </w:pPr>
    </w:p>
    <w:p>
      <w:pPr>
        <w:pStyle w:val="P35"/>
        <w:framePr w:w="10710" w:h="340" w:hRule="exact" w:wrap="none" w:vAnchor="page" w:hAnchor="margin" w:x="28" w:y="11053"/>
        <w:rPr>
          <w:rStyle w:val="C25"/>
          <w:rtl w:val="0"/>
        </w:rPr>
      </w:pPr>
      <w:r>
        <w:rPr>
          <w:rStyle w:val="C25"/>
          <w:rtl w:val="0"/>
        </w:rPr>
        <w:t>Počet zkoušejících</w:t>
      </w:r>
    </w:p>
    <w:p>
      <w:pPr>
        <w:keepNext w:val="0"/>
        <w:keepLines w:val="0"/>
        <w:framePr w:w="10766" w:h="1036" w:hRule="exact" w:wrap="none" w:vAnchor="page" w:hAnchor="margin" w:x="0" w:y="11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pro kontrolu kvality a bezpečnosti potravin v masném průmyslu, 30.9.2026 5:03:00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ve funkci učitele praktického vyučování nebo odborného výcviku v oboru vzdělání zaměřeném na zpracování masa, z toho minimálně jeden rok v období posledních dvou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praktického vyučování nebo odborného výcviku v oboru vzdělání zaměřeném na zpracování masa, z toho minimálně jeden rok v období posledních dvou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praktického vyučování nebo odborného výcviku v oboru vzdělání zaměřeném na zpracování masa, z toho minimálně jeden rok v období posledních dvou let před podáním žádosti o udělení autorizace.</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992"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1"/>
        <w:framePr w:w="10766" w:h="3652"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se zajištěnou dodávkou potřebných energií odpovídající bezpečnostním a hygienickým předpisům</w:t>
      </w:r>
    </w:p>
    <w:p>
      <w:pPr>
        <w:keepNext w:val="0"/>
        <w:keepLines w:val="1"/>
        <w:framePr w:w="10766" w:h="3652"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zpracování masa včetně obsluhy a kontrolní laboratoř v podmínkách provozovatele potravinářského podniku z oboru zpracování masa, veškeré technologie a strojní a laboratorní zařízení musí splňovat požadavky BOZP</w:t>
      </w:r>
    </w:p>
    <w:p>
      <w:pPr>
        <w:keepNext w:val="0"/>
        <w:keepLines w:val="1"/>
        <w:framePr w:w="10766" w:h="3652"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systém kvality a bezpečnosti potravin v podniku masného průmyslu, výsledky interních a externích auditů systému kvality a bezpečnosti potravin a výsledky úředních kontrol výrobního procesu, výrobních prostor a zařízení, hotových výrobků, výsledky externích laboratorních zkoušek, příklady možných změn technologie, složení nebo výrobního postupu některého z výrobků apod.</w:t>
      </w:r>
    </w:p>
    <w:p>
      <w:pPr>
        <w:keepNext w:val="0"/>
        <w:keepLines w:val="1"/>
        <w:framePr w:w="10766" w:h="3652"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3652"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52"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Technik pro kontrolu kvality a bezpečnosti potravin v masném průmyslu, 30.9.2026 5:03:00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pro kontrolu kvality a bezpečnosti potravin v masném průmyslu, 30.9.2026 5:03:00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Masokombinát Plzeň, s. r. o.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Jatky Český Brod,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ekonomických studií a SPŠ potravinářských technologií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kontrolu kvality a bezpečnosti potravin v masném průmyslu, 30.9.2026 5:03:00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3D483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DBD568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9520FA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