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00A03C" Type="http://schemas.openxmlformats.org/officeDocument/2006/relationships/officeDocument" Target="/word/document.xml" /><Relationship Id="coreR1B00A03C" Type="http://schemas.openxmlformats.org/package/2006/relationships/metadata/core-properties" Target="/docProps/core.xml" /><Relationship Id="customR1B00A0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masném průmyslu (kód: 29-078-M)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a krmivářský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výrobních postupů na výrobním úseku porážky, bourárny a masné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pracovníků na výrobním úseku masného průmyslu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Dohled nad dodržováním stanovených výrobních postupů v masném průmyslu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Dohled nad dodržováním zásad správné výrobní praxe pro masnou technologii na výrobních úsecích masného průmyslu</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Dohled nad dodržováním zásad bezpečnosti a ochrany zdraví při práci na výrobních úsecích masného průmyslu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surovin a produktů na vstupu i výstupu výrobních úseků masného průmyslu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řízení výroby v masném průmyslu, 16.4.2026 15:46:30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1"/>
        <w:framePr w:w="7654" w:h="331" w:hRule="exact" w:wrap="none" w:vAnchor="page" w:hAnchor="margin" w:x="28" w:y="15940"/>
        <w:rPr>
          <w:rStyle w:val="C16"/>
          <w:rtl w:val="0"/>
        </w:rPr>
      </w:pPr>
      <w:r>
        <w:rPr>
          <w:rStyle w:val="C16"/>
          <w:rtl w:val="0"/>
        </w:rPr>
        <w:t>Technik/technička pro řízení výroby v masném průmyslu, 16.4.2026 15:46:30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výrobních postupů na výrobním úseku porážky, bourárny a masné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schéma jatečných linek pro porážku hlavních druhů jatečných zvířat (skot, prasata, drůbež a králíci) od přejímky živých zvířat až po zchlazení jatečně upravených těl jatečných zvířat, včetně pracovních úkonů zajišťovaných na jednotlivých pracovištích těchto linek</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Popsat schéma provozů přidružených k porážce jatečných zvířat se zaměřením na sběr a manipulaci s vedlejšími živočišnými produkty, včetně pracovních úkonů zajišťovaných na jednotlivých pracovištích v těchto provozech</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a ústní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Uvést podmínky manipulace, evidence a skladování jatečně upravených těl hlavních druhů jatečných zvířat (skot, prasata, drůbež a králíci)</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Ústní ověření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Popsat schéma bourárenské linky pro bourání/dělení a vykosťování jatečně upravených těl hlavních druhů jatečných zvířat (skot, prasata, drůbež a králíci), včetně pracovních úkonů zajišťovaných na jednotlivých pracovištích těchto linek</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Písemné a ústní ověření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Uvést podmínky manipulace, evidence a skladování masa pro výsek/pro výrobu masných výrobků a masných polotovarů</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Ústní ověření</w:t>
      </w:r>
    </w:p>
    <w:p>
      <w:pPr>
        <w:pStyle w:val="P16"/>
        <w:framePr w:w="6710" w:h="1055" w:hRule="exact" w:wrap="none" w:vAnchor="page" w:hAnchor="margin" w:x="45" w:y="7349"/>
        <w:rPr>
          <w:rStyle w:val="C3"/>
          <w:rtl w:val="0"/>
        </w:rPr>
      </w:pPr>
    </w:p>
    <w:p>
      <w:pPr>
        <w:pStyle w:val="P17"/>
        <w:framePr w:w="6658" w:h="928" w:hRule="exact" w:wrap="none" w:vAnchor="page" w:hAnchor="margin" w:x="71" w:y="7405"/>
        <w:rPr>
          <w:rStyle w:val="C13"/>
          <w:rtl w:val="0"/>
        </w:rPr>
      </w:pPr>
      <w:r>
        <w:rPr>
          <w:rStyle w:val="C13"/>
          <w:rtl w:val="0"/>
        </w:rPr>
        <w:t>f) Popsat schéma dílen pro výrobu jednotlivých skupin masných výrobků a masných polotovarů od přejímky výrobních surovin až po uskladnění hotových výrobků, včetně pracovních úkonů zajišťovaných na jednotlivých pracovištích těchto dílen</w:t>
      </w:r>
    </w:p>
    <w:p>
      <w:pPr>
        <w:pStyle w:val="P30"/>
        <w:framePr w:w="3921" w:h="1055" w:hRule="exact" w:wrap="none" w:vAnchor="page" w:hAnchor="margin" w:x="6800" w:y="7349"/>
        <w:rPr>
          <w:rStyle w:val="C3"/>
          <w:rtl w:val="0"/>
        </w:rPr>
      </w:pPr>
    </w:p>
    <w:p>
      <w:pPr>
        <w:pStyle w:val="P31"/>
        <w:framePr w:w="3839" w:h="928" w:hRule="exact" w:wrap="none" w:vAnchor="page" w:hAnchor="margin" w:x="6856" w:y="7405"/>
        <w:rPr>
          <w:rStyle w:val="C22"/>
          <w:rtl w:val="0"/>
        </w:rPr>
      </w:pPr>
      <w:r>
        <w:rPr>
          <w:rStyle w:val="C22"/>
          <w:rtl w:val="0"/>
        </w:rPr>
        <w:t>Písemné a ústní ověření</w:t>
      </w:r>
    </w:p>
    <w:p>
      <w:pPr>
        <w:pStyle w:val="P12"/>
        <w:framePr w:w="6710" w:h="607" w:hRule="exact" w:wrap="none" w:vAnchor="page" w:hAnchor="margin" w:x="45" w:y="8405"/>
        <w:rPr>
          <w:rStyle w:val="C3"/>
          <w:rtl w:val="0"/>
        </w:rPr>
      </w:pPr>
    </w:p>
    <w:p>
      <w:pPr>
        <w:pStyle w:val="P13"/>
        <w:framePr w:w="6658" w:h="480" w:hRule="exact" w:wrap="none" w:vAnchor="page" w:hAnchor="margin" w:x="71" w:y="8461"/>
        <w:rPr>
          <w:rStyle w:val="C11"/>
          <w:rtl w:val="0"/>
        </w:rPr>
      </w:pPr>
      <w:r>
        <w:rPr>
          <w:rStyle w:val="C11"/>
          <w:rtl w:val="0"/>
        </w:rPr>
        <w:t>g) Uvést podmínky manipulace, evidence a skladování masných výrobků a masných polotovarů podle jejich příslušnosti do jednotlivých skupin</w:t>
      </w:r>
    </w:p>
    <w:p>
      <w:pPr>
        <w:pStyle w:val="P28"/>
        <w:framePr w:w="3921" w:h="607" w:hRule="exact" w:wrap="none" w:vAnchor="page" w:hAnchor="margin" w:x="6800" w:y="8405"/>
        <w:rPr>
          <w:rStyle w:val="C3"/>
          <w:rtl w:val="0"/>
        </w:rPr>
      </w:pPr>
    </w:p>
    <w:p>
      <w:pPr>
        <w:pStyle w:val="P29"/>
        <w:framePr w:w="3839" w:h="480" w:hRule="exact" w:wrap="none" w:vAnchor="page" w:hAnchor="margin" w:x="6856" w:y="8461"/>
        <w:rPr>
          <w:rStyle w:val="C21"/>
          <w:rtl w:val="0"/>
        </w:rPr>
      </w:pPr>
      <w:r>
        <w:rPr>
          <w:rStyle w:val="C21"/>
          <w:rtl w:val="0"/>
        </w:rPr>
        <w:t>Ústní ověření</w:t>
      </w:r>
    </w:p>
    <w:p>
      <w:pPr>
        <w:pStyle w:val="P16"/>
        <w:framePr w:w="6710" w:h="831" w:hRule="exact" w:wrap="none" w:vAnchor="page" w:hAnchor="margin" w:x="45" w:y="9011"/>
        <w:rPr>
          <w:rStyle w:val="C3"/>
          <w:rtl w:val="0"/>
        </w:rPr>
      </w:pPr>
    </w:p>
    <w:p>
      <w:pPr>
        <w:pStyle w:val="P17"/>
        <w:framePr w:w="6658" w:h="704" w:hRule="exact" w:wrap="none" w:vAnchor="page" w:hAnchor="margin" w:x="71" w:y="9067"/>
        <w:rPr>
          <w:rStyle w:val="C13"/>
          <w:rtl w:val="0"/>
        </w:rPr>
      </w:pPr>
      <w:r>
        <w:rPr>
          <w:rStyle w:val="C13"/>
          <w:rtl w:val="0"/>
        </w:rPr>
        <w:t>h) Popsat schéma provozů pro balení a expedici masa, masných výrobků a masných polotovarů, včetně pracovních úkonů zajišťovaných na jednotlivých pracovištích těchto provozů</w:t>
      </w:r>
    </w:p>
    <w:p>
      <w:pPr>
        <w:pStyle w:val="P30"/>
        <w:framePr w:w="3921" w:h="831" w:hRule="exact" w:wrap="none" w:vAnchor="page" w:hAnchor="margin" w:x="6800" w:y="9011"/>
        <w:rPr>
          <w:rStyle w:val="C3"/>
          <w:rtl w:val="0"/>
        </w:rPr>
      </w:pPr>
    </w:p>
    <w:p>
      <w:pPr>
        <w:pStyle w:val="P31"/>
        <w:framePr w:w="3839" w:h="704" w:hRule="exact" w:wrap="none" w:vAnchor="page" w:hAnchor="margin" w:x="6856" w:y="9067"/>
        <w:rPr>
          <w:rStyle w:val="C22"/>
          <w:rtl w:val="0"/>
        </w:rPr>
      </w:pPr>
      <w:r>
        <w:rPr>
          <w:rStyle w:val="C22"/>
          <w:rtl w:val="0"/>
        </w:rPr>
        <w:t>Písemné a ústní ověření</w:t>
      </w:r>
    </w:p>
    <w:p>
      <w:pPr>
        <w:pStyle w:val="P12"/>
        <w:framePr w:w="6710" w:h="607" w:hRule="exact" w:wrap="none" w:vAnchor="page" w:hAnchor="margin" w:x="45" w:y="9843"/>
        <w:rPr>
          <w:rStyle w:val="C3"/>
          <w:rtl w:val="0"/>
        </w:rPr>
      </w:pPr>
    </w:p>
    <w:p>
      <w:pPr>
        <w:pStyle w:val="P13"/>
        <w:framePr w:w="6658" w:h="480" w:hRule="exact" w:wrap="none" w:vAnchor="page" w:hAnchor="margin" w:x="71" w:y="9899"/>
        <w:rPr>
          <w:rStyle w:val="C11"/>
          <w:rtl w:val="0"/>
        </w:rPr>
      </w:pPr>
      <w:r>
        <w:rPr>
          <w:rStyle w:val="C11"/>
          <w:rtl w:val="0"/>
        </w:rPr>
        <w:t>i) Uvést hygienické požadavky na zajištění bezpečnosti produkce v rámci daného výrobního úseku</w:t>
      </w:r>
    </w:p>
    <w:p>
      <w:pPr>
        <w:pStyle w:val="P28"/>
        <w:framePr w:w="3921" w:h="607" w:hRule="exact" w:wrap="none" w:vAnchor="page" w:hAnchor="margin" w:x="6800" w:y="9843"/>
        <w:rPr>
          <w:rStyle w:val="C3"/>
          <w:rtl w:val="0"/>
        </w:rPr>
      </w:pPr>
    </w:p>
    <w:p>
      <w:pPr>
        <w:pStyle w:val="P29"/>
        <w:framePr w:w="3839" w:h="480" w:hRule="exact" w:wrap="none" w:vAnchor="page" w:hAnchor="margin" w:x="6856" w:y="9899"/>
        <w:rPr>
          <w:rStyle w:val="C21"/>
          <w:rtl w:val="0"/>
        </w:rPr>
      </w:pPr>
      <w:r>
        <w:rPr>
          <w:rStyle w:val="C21"/>
          <w:rtl w:val="0"/>
        </w:rPr>
        <w:t>Ústní ověření</w:t>
      </w:r>
    </w:p>
    <w:p>
      <w:pPr>
        <w:pStyle w:val="P16"/>
        <w:framePr w:w="6710" w:h="607" w:hRule="exact" w:wrap="none" w:vAnchor="page" w:hAnchor="margin" w:x="45" w:y="10449"/>
        <w:rPr>
          <w:rStyle w:val="C3"/>
          <w:rtl w:val="0"/>
        </w:rPr>
      </w:pPr>
    </w:p>
    <w:p>
      <w:pPr>
        <w:pStyle w:val="P17"/>
        <w:framePr w:w="6658" w:h="480" w:hRule="exact" w:wrap="none" w:vAnchor="page" w:hAnchor="margin" w:x="71" w:y="10505"/>
        <w:rPr>
          <w:rStyle w:val="C13"/>
          <w:rtl w:val="0"/>
        </w:rPr>
      </w:pPr>
      <w:r>
        <w:rPr>
          <w:rStyle w:val="C13"/>
          <w:rtl w:val="0"/>
        </w:rPr>
        <w:t>j) Popsat způsob řešení a postup v případě vzniku technologických nebo logistických problémů na daném výrobním úseku</w:t>
      </w:r>
    </w:p>
    <w:p>
      <w:pPr>
        <w:pStyle w:val="P30"/>
        <w:framePr w:w="3921" w:h="607" w:hRule="exact" w:wrap="none" w:vAnchor="page" w:hAnchor="margin" w:x="6800" w:y="10449"/>
        <w:rPr>
          <w:rStyle w:val="C3"/>
          <w:rtl w:val="0"/>
        </w:rPr>
      </w:pPr>
    </w:p>
    <w:p>
      <w:pPr>
        <w:pStyle w:val="P31"/>
        <w:framePr w:w="3839" w:h="480" w:hRule="exact" w:wrap="none" w:vAnchor="page" w:hAnchor="margin" w:x="6856" w:y="10505"/>
        <w:rPr>
          <w:rStyle w:val="C22"/>
          <w:rtl w:val="0"/>
        </w:rPr>
      </w:pPr>
      <w:r>
        <w:rPr>
          <w:rStyle w:val="C22"/>
          <w:rtl w:val="0"/>
        </w:rPr>
        <w:t>Ústní ověření</w:t>
      </w:r>
    </w:p>
    <w:p>
      <w:pPr>
        <w:pStyle w:val="P12"/>
        <w:framePr w:w="6710" w:h="607" w:hRule="exact" w:wrap="none" w:vAnchor="page" w:hAnchor="margin" w:x="45" w:y="11056"/>
        <w:rPr>
          <w:rStyle w:val="C3"/>
          <w:rtl w:val="0"/>
        </w:rPr>
      </w:pPr>
    </w:p>
    <w:p>
      <w:pPr>
        <w:pStyle w:val="P13"/>
        <w:framePr w:w="6658" w:h="480" w:hRule="exact" w:wrap="none" w:vAnchor="page" w:hAnchor="margin" w:x="71" w:y="11112"/>
        <w:rPr>
          <w:rStyle w:val="C11"/>
          <w:rtl w:val="0"/>
        </w:rPr>
      </w:pPr>
      <w:r>
        <w:rPr>
          <w:rStyle w:val="C11"/>
          <w:rtl w:val="0"/>
        </w:rPr>
        <w:t>k) Popsat způsob řešení a postup v případě vzniku náhlé technické havárie, živelné události nebo přerušení dodávek energií na daném výrobním úseku</w:t>
      </w:r>
    </w:p>
    <w:p>
      <w:pPr>
        <w:pStyle w:val="P28"/>
        <w:framePr w:w="3921" w:h="607" w:hRule="exact" w:wrap="none" w:vAnchor="page" w:hAnchor="margin" w:x="6800" w:y="11056"/>
        <w:rPr>
          <w:rStyle w:val="C3"/>
          <w:rtl w:val="0"/>
        </w:rPr>
      </w:pPr>
    </w:p>
    <w:p>
      <w:pPr>
        <w:pStyle w:val="P29"/>
        <w:framePr w:w="3839" w:h="480" w:hRule="exact" w:wrap="none" w:vAnchor="page" w:hAnchor="margin" w:x="6856" w:y="11112"/>
        <w:rPr>
          <w:rStyle w:val="C21"/>
          <w:rtl w:val="0"/>
        </w:rPr>
      </w:pPr>
      <w:r>
        <w:rPr>
          <w:rStyle w:val="C21"/>
          <w:rtl w:val="0"/>
        </w:rPr>
        <w:t>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l) Uvést základní požadavky na údržbu daného výrobního úseku</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Ústní ověření</w:t>
      </w:r>
    </w:p>
    <w:p>
      <w:pPr>
        <w:pStyle w:val="P12"/>
        <w:framePr w:w="6710" w:h="607" w:hRule="exact" w:wrap="none" w:vAnchor="page" w:hAnchor="margin" w:x="45" w:y="12039"/>
        <w:rPr>
          <w:rStyle w:val="C3"/>
          <w:rtl w:val="0"/>
        </w:rPr>
      </w:pPr>
    </w:p>
    <w:p>
      <w:pPr>
        <w:pStyle w:val="P13"/>
        <w:framePr w:w="6658" w:h="480" w:hRule="exact" w:wrap="none" w:vAnchor="page" w:hAnchor="margin" w:x="71" w:y="12095"/>
        <w:rPr>
          <w:rStyle w:val="C11"/>
          <w:rtl w:val="0"/>
        </w:rPr>
      </w:pPr>
      <w:r>
        <w:rPr>
          <w:rStyle w:val="C11"/>
          <w:rtl w:val="0"/>
        </w:rPr>
        <w:t>m) Připravit podklady pro sestavení plánu preventivních prohlídek a oprav technologických celků, strojů a zařízení na daném výrobním úseku</w:t>
      </w:r>
    </w:p>
    <w:p>
      <w:pPr>
        <w:pStyle w:val="P28"/>
        <w:framePr w:w="3921" w:h="607" w:hRule="exact" w:wrap="none" w:vAnchor="page" w:hAnchor="margin" w:x="6800" w:y="12039"/>
        <w:rPr>
          <w:rStyle w:val="C3"/>
          <w:rtl w:val="0"/>
        </w:rPr>
      </w:pPr>
    </w:p>
    <w:p>
      <w:pPr>
        <w:pStyle w:val="P29"/>
        <w:framePr w:w="3839" w:h="480" w:hRule="exact" w:wrap="none" w:vAnchor="page" w:hAnchor="margin" w:x="6856" w:y="12095"/>
        <w:rPr>
          <w:rStyle w:val="C21"/>
          <w:rtl w:val="0"/>
        </w:rPr>
      </w:pPr>
      <w:r>
        <w:rPr>
          <w:rStyle w:val="C21"/>
          <w:rtl w:val="0"/>
        </w:rPr>
        <w:t>Praktické předvedení a ústní ověření</w:t>
      </w:r>
    </w:p>
    <w:p>
      <w:pPr>
        <w:pStyle w:val="P16"/>
        <w:framePr w:w="6710" w:h="607" w:hRule="exact" w:wrap="none" w:vAnchor="page" w:hAnchor="margin" w:x="45" w:y="12646"/>
        <w:rPr>
          <w:rStyle w:val="C3"/>
          <w:rtl w:val="0"/>
        </w:rPr>
      </w:pPr>
    </w:p>
    <w:p>
      <w:pPr>
        <w:pStyle w:val="P17"/>
        <w:framePr w:w="6658" w:h="480" w:hRule="exact" w:wrap="none" w:vAnchor="page" w:hAnchor="margin" w:x="71" w:y="12702"/>
        <w:rPr>
          <w:rStyle w:val="C13"/>
          <w:rtl w:val="0"/>
        </w:rPr>
      </w:pPr>
      <w:r>
        <w:rPr>
          <w:rStyle w:val="C13"/>
          <w:rtl w:val="0"/>
        </w:rPr>
        <w:t>n) Orientovat se v systémech řízení kvality, norem výkonu a způsobech jejich kontroly na daném výrobním úseku</w:t>
      </w:r>
    </w:p>
    <w:p>
      <w:pPr>
        <w:pStyle w:val="P30"/>
        <w:framePr w:w="3921" w:h="607" w:hRule="exact" w:wrap="none" w:vAnchor="page" w:hAnchor="margin" w:x="6800" w:y="12646"/>
        <w:rPr>
          <w:rStyle w:val="C3"/>
          <w:rtl w:val="0"/>
        </w:rPr>
      </w:pPr>
    </w:p>
    <w:p>
      <w:pPr>
        <w:pStyle w:val="P31"/>
        <w:framePr w:w="3839" w:h="480" w:hRule="exact" w:wrap="none" w:vAnchor="page" w:hAnchor="margin" w:x="6856" w:y="12702"/>
        <w:rPr>
          <w:rStyle w:val="C22"/>
          <w:rtl w:val="0"/>
        </w:rPr>
      </w:pPr>
      <w:r>
        <w:rPr>
          <w:rStyle w:val="C22"/>
          <w:rtl w:val="0"/>
        </w:rPr>
        <w:t>Ústní ověření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o) Orientovat se v systému analýzy rizika a stanovení kritických kontrolních bodů a způsobu jeho kontroly na daném výrobním úseku</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Ústní ověření</w:t>
      </w:r>
    </w:p>
    <w:p>
      <w:pPr>
        <w:pStyle w:val="P16"/>
        <w:framePr w:w="6710" w:h="607" w:hRule="exact" w:wrap="none" w:vAnchor="page" w:hAnchor="margin" w:x="45" w:y="13860"/>
        <w:rPr>
          <w:rStyle w:val="C3"/>
          <w:rtl w:val="0"/>
        </w:rPr>
      </w:pPr>
    </w:p>
    <w:p>
      <w:pPr>
        <w:pStyle w:val="P17"/>
        <w:framePr w:w="6658" w:h="480" w:hRule="exact" w:wrap="none" w:vAnchor="page" w:hAnchor="margin" w:x="71" w:y="13916"/>
        <w:rPr>
          <w:rStyle w:val="C13"/>
          <w:rtl w:val="0"/>
        </w:rPr>
      </w:pPr>
      <w:r>
        <w:rPr>
          <w:rStyle w:val="C13"/>
          <w:rtl w:val="0"/>
        </w:rPr>
        <w:t>p) Uvést základní pravidla efektivního a bezpečného fungování odpadového hospodářství na daném výrobním úseku</w:t>
      </w:r>
    </w:p>
    <w:p>
      <w:pPr>
        <w:pStyle w:val="P30"/>
        <w:framePr w:w="3921" w:h="607" w:hRule="exact" w:wrap="none" w:vAnchor="page" w:hAnchor="margin" w:x="6800" w:y="13860"/>
        <w:rPr>
          <w:rStyle w:val="C3"/>
          <w:rtl w:val="0"/>
        </w:rPr>
      </w:pPr>
    </w:p>
    <w:p>
      <w:pPr>
        <w:pStyle w:val="P31"/>
        <w:framePr w:w="3839" w:h="480" w:hRule="exact" w:wrap="none" w:vAnchor="page" w:hAnchor="margin" w:x="6856" w:y="13916"/>
        <w:rPr>
          <w:rStyle w:val="C22"/>
          <w:rtl w:val="0"/>
        </w:rPr>
      </w:pPr>
      <w:r>
        <w:rPr>
          <w:rStyle w:val="C22"/>
          <w:rtl w:val="0"/>
        </w:rPr>
        <w:t>Ústní ověření</w:t>
      </w:r>
    </w:p>
    <w:p>
      <w:pPr>
        <w:pStyle w:val="P12"/>
        <w:framePr w:w="6710" w:h="607" w:hRule="exact" w:wrap="none" w:vAnchor="page" w:hAnchor="margin" w:x="45" w:y="14467"/>
        <w:rPr>
          <w:rStyle w:val="C3"/>
          <w:rtl w:val="0"/>
        </w:rPr>
      </w:pPr>
    </w:p>
    <w:p>
      <w:pPr>
        <w:pStyle w:val="P13"/>
        <w:framePr w:w="6658" w:h="480" w:hRule="exact" w:wrap="none" w:vAnchor="page" w:hAnchor="margin" w:x="71" w:y="14523"/>
        <w:rPr>
          <w:rStyle w:val="C11"/>
          <w:rtl w:val="0"/>
        </w:rPr>
      </w:pPr>
      <w:r>
        <w:rPr>
          <w:rStyle w:val="C11"/>
          <w:rtl w:val="0"/>
        </w:rPr>
        <w:t>q) Uvést základní pravidla v oblasti ekologie platná pro daný výrobní úsek (vliv na životní prostředí, riziko ekologických havárií a jejich předcházení)</w:t>
      </w:r>
    </w:p>
    <w:p>
      <w:pPr>
        <w:pStyle w:val="P28"/>
        <w:framePr w:w="3921" w:h="607" w:hRule="exact" w:wrap="none" w:vAnchor="page" w:hAnchor="margin" w:x="6800" w:y="14467"/>
        <w:rPr>
          <w:rStyle w:val="C3"/>
          <w:rtl w:val="0"/>
        </w:rPr>
      </w:pPr>
    </w:p>
    <w:p>
      <w:pPr>
        <w:pStyle w:val="P29"/>
        <w:framePr w:w="3839" w:h="480" w:hRule="exact" w:wrap="none" w:vAnchor="page" w:hAnchor="margin" w:x="6856" w:y="14523"/>
        <w:rPr>
          <w:rStyle w:val="C21"/>
          <w:rtl w:val="0"/>
        </w:rPr>
      </w:pPr>
      <w:r>
        <w:rPr>
          <w:rStyle w:val="C21"/>
          <w:rtl w:val="0"/>
        </w:rPr>
        <w:t>Ústní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masném průmyslu, 16.4.2026 15:46:30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pracovníků na výrobním úseku masného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řízení práce na zadaném výrobním úseku a organizaci práce pro zadaný požadavek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Stanovit pracovní náplň a dílčí cíle pro pracovníky výroby, prokázat logickou a časovou provázanost stanovených cílů a určit základní podmínky nezbytné pro jejich dosažení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Připravit podklady pro stanovení přehledu základních kompetencí a znalostí pracovníků výroby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Připravit podklady pro stanovení hodnoticích kritérií a postupů pro ověření základních kompetencí a znalostí pracovníků výroby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Prezentovat různé způsoby motivace pracovníků výroby</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Navrhnout strukturu kolektivu pracovníků s důrazem na jeho efektivní fungování</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Vysvětlit základní role a odpovědnost jednotlivých pracovníků na daném výrobním úseku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Navrhnout způsob řešení již vzniklého konfliktu ve výrobním úseku na modelovém příkladu</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Zpracovat podklady pro odměňování modelových zaměstnanců</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Dohled nad dodržováním stanovených výrobních postupů v masném průmyslu</w:t>
      </w:r>
    </w:p>
    <w:p>
      <w:pPr>
        <w:pStyle w:val="P24"/>
        <w:framePr w:w="6713" w:h="376" w:hRule="exact" w:wrap="none" w:vAnchor="page" w:hAnchor="margin" w:x="45" w:y="9183"/>
        <w:rPr>
          <w:rStyle w:val="C3"/>
          <w:rtl w:val="0"/>
        </w:rPr>
      </w:pPr>
    </w:p>
    <w:p>
      <w:pPr>
        <w:pStyle w:val="P25"/>
        <w:framePr w:w="6661" w:h="249" w:hRule="exact" w:wrap="none" w:vAnchor="page" w:hAnchor="margin" w:x="71" w:y="9254"/>
        <w:rPr>
          <w:rStyle w:val="C19"/>
          <w:rtl w:val="0"/>
        </w:rPr>
      </w:pPr>
      <w:r>
        <w:rPr>
          <w:rStyle w:val="C19"/>
          <w:rtl w:val="0"/>
        </w:rPr>
        <w:t>Kritéria hodnocení</w:t>
      </w:r>
    </w:p>
    <w:p>
      <w:pPr>
        <w:pStyle w:val="P26"/>
        <w:framePr w:w="3918" w:h="376" w:hRule="exact" w:wrap="none" w:vAnchor="page" w:hAnchor="margin" w:x="6803" w:y="9183"/>
        <w:rPr>
          <w:rStyle w:val="C3"/>
          <w:rtl w:val="0"/>
        </w:rPr>
      </w:pPr>
    </w:p>
    <w:p>
      <w:pPr>
        <w:pStyle w:val="P27"/>
        <w:framePr w:w="3836" w:h="249" w:hRule="exact" w:wrap="none" w:vAnchor="page" w:hAnchor="margin" w:x="6859" w:y="9254"/>
        <w:rPr>
          <w:rStyle w:val="C20"/>
          <w:rtl w:val="0"/>
        </w:rPr>
      </w:pPr>
      <w:r>
        <w:rPr>
          <w:rStyle w:val="C20"/>
          <w:rtl w:val="0"/>
        </w:rPr>
        <w:t>Způsoby ověření</w:t>
      </w:r>
    </w:p>
    <w:p>
      <w:pPr>
        <w:pStyle w:val="P12"/>
        <w:framePr w:w="6710" w:h="376" w:hRule="exact" w:wrap="none" w:vAnchor="page" w:hAnchor="margin" w:x="45" w:y="9559"/>
        <w:rPr>
          <w:rStyle w:val="C3"/>
          <w:rtl w:val="0"/>
        </w:rPr>
      </w:pPr>
    </w:p>
    <w:p>
      <w:pPr>
        <w:pStyle w:val="P13"/>
        <w:framePr w:w="6658" w:h="249" w:hRule="exact" w:wrap="none" w:vAnchor="page" w:hAnchor="margin" w:x="71" w:y="9615"/>
        <w:rPr>
          <w:rStyle w:val="C11"/>
          <w:rtl w:val="0"/>
        </w:rPr>
      </w:pPr>
      <w:r>
        <w:rPr>
          <w:rStyle w:val="C11"/>
          <w:rtl w:val="0"/>
        </w:rPr>
        <w:t>a) Zkontrolovat plnění provozního řádu na daném výrobním úseku</w:t>
      </w:r>
    </w:p>
    <w:p>
      <w:pPr>
        <w:pStyle w:val="P28"/>
        <w:framePr w:w="3921" w:h="376" w:hRule="exact" w:wrap="none" w:vAnchor="page" w:hAnchor="margin" w:x="6800" w:y="9559"/>
        <w:rPr>
          <w:rStyle w:val="C3"/>
          <w:rtl w:val="0"/>
        </w:rPr>
      </w:pPr>
    </w:p>
    <w:p>
      <w:pPr>
        <w:pStyle w:val="P29"/>
        <w:framePr w:w="3839" w:h="249" w:hRule="exact" w:wrap="none" w:vAnchor="page" w:hAnchor="margin" w:x="6856" w:y="9615"/>
        <w:rPr>
          <w:rStyle w:val="C21"/>
          <w:rtl w:val="0"/>
        </w:rPr>
      </w:pPr>
      <w:r>
        <w:rPr>
          <w:rStyle w:val="C21"/>
          <w:rtl w:val="0"/>
        </w:rPr>
        <w:t>Praktické předvedení a ústní ověření</w:t>
      </w:r>
    </w:p>
    <w:p>
      <w:pPr>
        <w:pStyle w:val="P16"/>
        <w:framePr w:w="6710" w:h="376" w:hRule="exact" w:wrap="none" w:vAnchor="page" w:hAnchor="margin" w:x="45" w:y="9935"/>
        <w:rPr>
          <w:rStyle w:val="C3"/>
          <w:rtl w:val="0"/>
        </w:rPr>
      </w:pPr>
    </w:p>
    <w:p>
      <w:pPr>
        <w:pStyle w:val="P17"/>
        <w:framePr w:w="6658" w:h="249" w:hRule="exact" w:wrap="none" w:vAnchor="page" w:hAnchor="margin" w:x="71" w:y="9991"/>
        <w:rPr>
          <w:rStyle w:val="C13"/>
          <w:rtl w:val="0"/>
        </w:rPr>
      </w:pPr>
      <w:r>
        <w:rPr>
          <w:rStyle w:val="C13"/>
          <w:rtl w:val="0"/>
        </w:rPr>
        <w:t>b) Zkontrolovat plnění plánu denní výroby na daném výrobním úseku</w:t>
      </w:r>
    </w:p>
    <w:p>
      <w:pPr>
        <w:pStyle w:val="P30"/>
        <w:framePr w:w="3921" w:h="376" w:hRule="exact" w:wrap="none" w:vAnchor="page" w:hAnchor="margin" w:x="6800" w:y="9935"/>
        <w:rPr>
          <w:rStyle w:val="C3"/>
          <w:rtl w:val="0"/>
        </w:rPr>
      </w:pPr>
    </w:p>
    <w:p>
      <w:pPr>
        <w:pStyle w:val="P31"/>
        <w:framePr w:w="3839" w:h="249" w:hRule="exact" w:wrap="none" w:vAnchor="page" w:hAnchor="margin" w:x="6856" w:y="9991"/>
        <w:rPr>
          <w:rStyle w:val="C22"/>
          <w:rtl w:val="0"/>
        </w:rPr>
      </w:pPr>
      <w:r>
        <w:rPr>
          <w:rStyle w:val="C22"/>
          <w:rtl w:val="0"/>
        </w:rPr>
        <w:t>Praktické předvedení a ústní ověření</w:t>
      </w:r>
    </w:p>
    <w:p>
      <w:pPr>
        <w:pStyle w:val="P12"/>
        <w:framePr w:w="6710" w:h="607" w:hRule="exact" w:wrap="none" w:vAnchor="page" w:hAnchor="margin" w:x="45" w:y="10311"/>
        <w:rPr>
          <w:rStyle w:val="C3"/>
          <w:rtl w:val="0"/>
        </w:rPr>
      </w:pPr>
    </w:p>
    <w:p>
      <w:pPr>
        <w:pStyle w:val="P13"/>
        <w:framePr w:w="6658" w:h="480" w:hRule="exact" w:wrap="none" w:vAnchor="page" w:hAnchor="margin" w:x="71" w:y="10367"/>
        <w:rPr>
          <w:rStyle w:val="C11"/>
          <w:rtl w:val="0"/>
        </w:rPr>
      </w:pPr>
      <w:r>
        <w:rPr>
          <w:rStyle w:val="C11"/>
          <w:rtl w:val="0"/>
        </w:rPr>
        <w:t>c) Připravit podklady pro hodnocení plnění plánu denní výroby na daném výrobním úseku</w:t>
      </w:r>
    </w:p>
    <w:p>
      <w:pPr>
        <w:pStyle w:val="P28"/>
        <w:framePr w:w="3921" w:h="607" w:hRule="exact" w:wrap="none" w:vAnchor="page" w:hAnchor="margin" w:x="6800" w:y="10311"/>
        <w:rPr>
          <w:rStyle w:val="C3"/>
          <w:rtl w:val="0"/>
        </w:rPr>
      </w:pPr>
    </w:p>
    <w:p>
      <w:pPr>
        <w:pStyle w:val="P29"/>
        <w:framePr w:w="3839" w:h="480" w:hRule="exact" w:wrap="none" w:vAnchor="page" w:hAnchor="margin" w:x="6856" w:y="10367"/>
        <w:rPr>
          <w:rStyle w:val="C21"/>
          <w:rtl w:val="0"/>
        </w:rPr>
      </w:pPr>
      <w:r>
        <w:rPr>
          <w:rStyle w:val="C21"/>
          <w:rtl w:val="0"/>
        </w:rPr>
        <w:t>Praktické předvedení a ústní ověření</w:t>
      </w:r>
    </w:p>
    <w:p>
      <w:pPr>
        <w:pStyle w:val="P16"/>
        <w:framePr w:w="6710" w:h="607" w:hRule="exact" w:wrap="none" w:vAnchor="page" w:hAnchor="margin" w:x="45" w:y="10918"/>
        <w:rPr>
          <w:rStyle w:val="C3"/>
          <w:rtl w:val="0"/>
        </w:rPr>
      </w:pPr>
    </w:p>
    <w:p>
      <w:pPr>
        <w:pStyle w:val="P17"/>
        <w:framePr w:w="6658" w:h="480" w:hRule="exact" w:wrap="none" w:vAnchor="page" w:hAnchor="margin" w:x="71" w:y="10974"/>
        <w:rPr>
          <w:rStyle w:val="C13"/>
          <w:rtl w:val="0"/>
        </w:rPr>
      </w:pPr>
      <w:r>
        <w:rPr>
          <w:rStyle w:val="C13"/>
          <w:rtl w:val="0"/>
        </w:rPr>
        <w:t>d) Zkontrolovat plnění hygienických požadavků na výrobu na daném výrobním úseku</w:t>
      </w:r>
    </w:p>
    <w:p>
      <w:pPr>
        <w:pStyle w:val="P30"/>
        <w:framePr w:w="3921" w:h="607" w:hRule="exact" w:wrap="none" w:vAnchor="page" w:hAnchor="margin" w:x="6800" w:y="10918"/>
        <w:rPr>
          <w:rStyle w:val="C3"/>
          <w:rtl w:val="0"/>
        </w:rPr>
      </w:pPr>
    </w:p>
    <w:p>
      <w:pPr>
        <w:pStyle w:val="P31"/>
        <w:framePr w:w="3839" w:h="480" w:hRule="exact" w:wrap="none" w:vAnchor="page" w:hAnchor="margin" w:x="6856" w:y="10974"/>
        <w:rPr>
          <w:rStyle w:val="C22"/>
          <w:rtl w:val="0"/>
        </w:rPr>
      </w:pPr>
      <w:r>
        <w:rPr>
          <w:rStyle w:val="C22"/>
          <w:rtl w:val="0"/>
        </w:rPr>
        <w:t>Praktické předvedení a ústní ověření</w:t>
      </w:r>
    </w:p>
    <w:p>
      <w:pPr>
        <w:pStyle w:val="P12"/>
        <w:framePr w:w="6710" w:h="376" w:hRule="exact" w:wrap="none" w:vAnchor="page" w:hAnchor="margin" w:x="45" w:y="11525"/>
        <w:rPr>
          <w:rStyle w:val="C3"/>
          <w:rtl w:val="0"/>
        </w:rPr>
      </w:pPr>
    </w:p>
    <w:p>
      <w:pPr>
        <w:pStyle w:val="P13"/>
        <w:framePr w:w="6658" w:h="249" w:hRule="exact" w:wrap="none" w:vAnchor="page" w:hAnchor="margin" w:x="71" w:y="11581"/>
        <w:rPr>
          <w:rStyle w:val="C11"/>
          <w:rtl w:val="0"/>
        </w:rPr>
      </w:pPr>
      <w:r>
        <w:rPr>
          <w:rStyle w:val="C11"/>
          <w:rtl w:val="0"/>
        </w:rPr>
        <w:t>e) Zkontrolovat plnění sanitačního řádu na daném výrobním úseku</w:t>
      </w:r>
    </w:p>
    <w:p>
      <w:pPr>
        <w:pStyle w:val="P28"/>
        <w:framePr w:w="3921" w:h="376" w:hRule="exact" w:wrap="none" w:vAnchor="page" w:hAnchor="margin" w:x="6800" w:y="11525"/>
        <w:rPr>
          <w:rStyle w:val="C3"/>
          <w:rtl w:val="0"/>
        </w:rPr>
      </w:pPr>
    </w:p>
    <w:p>
      <w:pPr>
        <w:pStyle w:val="P29"/>
        <w:framePr w:w="3839" w:h="249" w:hRule="exact" w:wrap="none" w:vAnchor="page" w:hAnchor="margin" w:x="6856" w:y="11581"/>
        <w:rPr>
          <w:rStyle w:val="C21"/>
          <w:rtl w:val="0"/>
        </w:rPr>
      </w:pPr>
      <w:r>
        <w:rPr>
          <w:rStyle w:val="C21"/>
          <w:rtl w:val="0"/>
        </w:rPr>
        <w:t>Praktické předvedení a ústní ověření</w:t>
      </w:r>
    </w:p>
    <w:p>
      <w:pPr>
        <w:pStyle w:val="P32"/>
        <w:framePr w:w="10710" w:h="248" w:hRule="exact" w:wrap="none" w:vAnchor="page" w:hAnchor="margin" w:x="28" w:y="120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masném průmyslu, 16.4.2026 15:46:30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dodržováním zásad správné výrobní praxe pro masnou technologii na výrobních úsecích masného průmyslu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plnění zásad správné výrobní praxe na jatkách a v provozech pro sběr a manipulaci s vedlejšími živočišnými produkty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plnění zásad správné výrobní praxe ve skladech masa a jatečných polotovarů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Zkontrolovat plnění zásad správné výrobní praxe v bourárnách</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Zkontrolovat plnění zásad správné výrobní praxe v masné výrobě</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Zkontrolovat plnění zásad správné výrobní praxe v balírnách a expedicích masa a masných výrobků</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Zkontrolovat správné nastavení technologií používaných na daném výrobním úseku</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Praktické předvedení a ústní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Vysvětlit možnosti nápravy při nedodržení zásad správné výrobní praxe na zadaném příkladu</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ověření</w:t>
      </w:r>
    </w:p>
    <w:p>
      <w:pPr>
        <w:pStyle w:val="P32"/>
        <w:framePr w:w="10710" w:h="248" w:hRule="exact" w:wrap="none" w:vAnchor="page" w:hAnchor="margin" w:x="28" w:y="7077"/>
        <w:rPr>
          <w:rStyle w:val="C23"/>
          <w:rtl w:val="0"/>
        </w:rPr>
      </w:pPr>
      <w:r>
        <w:rPr>
          <w:rStyle w:val="C23"/>
          <w:rtl w:val="0"/>
        </w:rPr>
        <w:t>Je třeba splnit všechna kritéria.</w:t>
      </w:r>
    </w:p>
    <w:p>
      <w:pPr>
        <w:pStyle w:val="P23"/>
        <w:framePr w:w="10710" w:h="547" w:hRule="exact" w:wrap="none" w:vAnchor="page" w:hAnchor="margin" w:x="28" w:y="7513"/>
        <w:rPr>
          <w:rStyle w:val="C18"/>
          <w:rtl w:val="0"/>
        </w:rPr>
      </w:pPr>
      <w:r>
        <w:rPr>
          <w:rStyle w:val="C18"/>
          <w:rtl w:val="0"/>
        </w:rPr>
        <w:t>Dohled nad dodržováním zásad bezpečnosti a ochrany zdraví při práci na výrobních úsecích masného průmyslu</w:t>
      </w:r>
    </w:p>
    <w:p>
      <w:pPr>
        <w:pStyle w:val="P24"/>
        <w:framePr w:w="6713" w:h="376" w:hRule="exact" w:wrap="none" w:vAnchor="page" w:hAnchor="margin" w:x="45" w:y="8159"/>
        <w:rPr>
          <w:rStyle w:val="C3"/>
          <w:rtl w:val="0"/>
        </w:rPr>
      </w:pPr>
    </w:p>
    <w:p>
      <w:pPr>
        <w:pStyle w:val="P25"/>
        <w:framePr w:w="6661" w:h="249" w:hRule="exact" w:wrap="none" w:vAnchor="page" w:hAnchor="margin" w:x="71" w:y="8230"/>
        <w:rPr>
          <w:rStyle w:val="C19"/>
          <w:rtl w:val="0"/>
        </w:rPr>
      </w:pPr>
      <w:r>
        <w:rPr>
          <w:rStyle w:val="C19"/>
          <w:rtl w:val="0"/>
        </w:rPr>
        <w:t>Kritéria hodnocení</w:t>
      </w:r>
    </w:p>
    <w:p>
      <w:pPr>
        <w:pStyle w:val="P26"/>
        <w:framePr w:w="3918" w:h="376" w:hRule="exact" w:wrap="none" w:vAnchor="page" w:hAnchor="margin" w:x="6803" w:y="8159"/>
        <w:rPr>
          <w:rStyle w:val="C3"/>
          <w:rtl w:val="0"/>
        </w:rPr>
      </w:pPr>
    </w:p>
    <w:p>
      <w:pPr>
        <w:pStyle w:val="P27"/>
        <w:framePr w:w="3836" w:h="249" w:hRule="exact" w:wrap="none" w:vAnchor="page" w:hAnchor="margin" w:x="6859" w:y="8230"/>
        <w:rPr>
          <w:rStyle w:val="C20"/>
          <w:rtl w:val="0"/>
        </w:rPr>
      </w:pPr>
      <w:r>
        <w:rPr>
          <w:rStyle w:val="C20"/>
          <w:rtl w:val="0"/>
        </w:rPr>
        <w:t>Způsoby ověření</w:t>
      </w:r>
    </w:p>
    <w:p>
      <w:pPr>
        <w:pStyle w:val="P12"/>
        <w:framePr w:w="6710" w:h="607" w:hRule="exact" w:wrap="none" w:vAnchor="page" w:hAnchor="margin" w:x="45" w:y="8536"/>
        <w:rPr>
          <w:rStyle w:val="C3"/>
          <w:rtl w:val="0"/>
        </w:rPr>
      </w:pPr>
    </w:p>
    <w:p>
      <w:pPr>
        <w:pStyle w:val="P13"/>
        <w:framePr w:w="6658" w:h="480" w:hRule="exact" w:wrap="none" w:vAnchor="page" w:hAnchor="margin" w:x="71" w:y="8592"/>
        <w:rPr>
          <w:rStyle w:val="C11"/>
          <w:rtl w:val="0"/>
        </w:rPr>
      </w:pPr>
      <w:r>
        <w:rPr>
          <w:rStyle w:val="C11"/>
          <w:rtl w:val="0"/>
        </w:rPr>
        <w:t>a) Popsat povinnosti vedoucího pracovníka z oblasti BOZP a PO platných na daném výrobním úseku</w:t>
      </w:r>
    </w:p>
    <w:p>
      <w:pPr>
        <w:pStyle w:val="P28"/>
        <w:framePr w:w="3921" w:h="607" w:hRule="exact" w:wrap="none" w:vAnchor="page" w:hAnchor="margin" w:x="6800" w:y="8536"/>
        <w:rPr>
          <w:rStyle w:val="C3"/>
          <w:rtl w:val="0"/>
        </w:rPr>
      </w:pPr>
    </w:p>
    <w:p>
      <w:pPr>
        <w:pStyle w:val="P29"/>
        <w:framePr w:w="3839" w:h="480" w:hRule="exact" w:wrap="none" w:vAnchor="page" w:hAnchor="margin" w:x="6856" w:y="8592"/>
        <w:rPr>
          <w:rStyle w:val="C21"/>
          <w:rtl w:val="0"/>
        </w:rPr>
      </w:pPr>
      <w:r>
        <w:rPr>
          <w:rStyle w:val="C21"/>
          <w:rtl w:val="0"/>
        </w:rPr>
        <w:t>Ústní ověření</w:t>
      </w:r>
    </w:p>
    <w:p>
      <w:pPr>
        <w:pStyle w:val="P16"/>
        <w:framePr w:w="6710" w:h="607" w:hRule="exact" w:wrap="none" w:vAnchor="page" w:hAnchor="margin" w:x="45" w:y="9142"/>
        <w:rPr>
          <w:rStyle w:val="C3"/>
          <w:rtl w:val="0"/>
        </w:rPr>
      </w:pPr>
    </w:p>
    <w:p>
      <w:pPr>
        <w:pStyle w:val="P17"/>
        <w:framePr w:w="6658" w:h="480" w:hRule="exact" w:wrap="none" w:vAnchor="page" w:hAnchor="margin" w:x="71" w:y="9198"/>
        <w:rPr>
          <w:rStyle w:val="C13"/>
          <w:rtl w:val="0"/>
        </w:rPr>
      </w:pPr>
      <w:r>
        <w:rPr>
          <w:rStyle w:val="C13"/>
          <w:rtl w:val="0"/>
        </w:rPr>
        <w:t>b) Popsat povinnosti zaměstnanců z oblasti BOZP a PO platných na daném výrobním úseku</w:t>
      </w:r>
    </w:p>
    <w:p>
      <w:pPr>
        <w:pStyle w:val="P30"/>
        <w:framePr w:w="3921" w:h="607" w:hRule="exact" w:wrap="none" w:vAnchor="page" w:hAnchor="margin" w:x="6800" w:y="9142"/>
        <w:rPr>
          <w:rStyle w:val="C3"/>
          <w:rtl w:val="0"/>
        </w:rPr>
      </w:pPr>
    </w:p>
    <w:p>
      <w:pPr>
        <w:pStyle w:val="P31"/>
        <w:framePr w:w="3839" w:h="480" w:hRule="exact" w:wrap="none" w:vAnchor="page" w:hAnchor="margin" w:x="6856" w:y="9198"/>
        <w:rPr>
          <w:rStyle w:val="C22"/>
          <w:rtl w:val="0"/>
        </w:rPr>
      </w:pPr>
      <w:r>
        <w:rPr>
          <w:rStyle w:val="C22"/>
          <w:rtl w:val="0"/>
        </w:rPr>
        <w:t>Ústní ověření</w:t>
      </w:r>
    </w:p>
    <w:p>
      <w:pPr>
        <w:pStyle w:val="P12"/>
        <w:framePr w:w="6710" w:h="607" w:hRule="exact" w:wrap="none" w:vAnchor="page" w:hAnchor="margin" w:x="45" w:y="9749"/>
        <w:rPr>
          <w:rStyle w:val="C3"/>
          <w:rtl w:val="0"/>
        </w:rPr>
      </w:pPr>
    </w:p>
    <w:p>
      <w:pPr>
        <w:pStyle w:val="P13"/>
        <w:framePr w:w="6658" w:h="480" w:hRule="exact" w:wrap="none" w:vAnchor="page" w:hAnchor="margin" w:x="71" w:y="9805"/>
        <w:rPr>
          <w:rStyle w:val="C11"/>
          <w:rtl w:val="0"/>
        </w:rPr>
      </w:pPr>
      <w:r>
        <w:rPr>
          <w:rStyle w:val="C11"/>
          <w:rtl w:val="0"/>
        </w:rPr>
        <w:t>c) Uvést požadavky na vybavení daného výrobního úseku z hlediska BOZP a PO</w:t>
      </w:r>
    </w:p>
    <w:p>
      <w:pPr>
        <w:pStyle w:val="P28"/>
        <w:framePr w:w="3921" w:h="607" w:hRule="exact" w:wrap="none" w:vAnchor="page" w:hAnchor="margin" w:x="6800" w:y="9749"/>
        <w:rPr>
          <w:rStyle w:val="C3"/>
          <w:rtl w:val="0"/>
        </w:rPr>
      </w:pPr>
    </w:p>
    <w:p>
      <w:pPr>
        <w:pStyle w:val="P29"/>
        <w:framePr w:w="3839" w:h="480" w:hRule="exact" w:wrap="none" w:vAnchor="page" w:hAnchor="margin" w:x="6856" w:y="9805"/>
        <w:rPr>
          <w:rStyle w:val="C21"/>
          <w:rtl w:val="0"/>
        </w:rPr>
      </w:pPr>
      <w:r>
        <w:rPr>
          <w:rStyle w:val="C21"/>
          <w:rtl w:val="0"/>
        </w:rPr>
        <w:t>Písemné a ústní ověření</w:t>
      </w:r>
    </w:p>
    <w:p>
      <w:pPr>
        <w:pStyle w:val="P16"/>
        <w:framePr w:w="6710" w:h="831" w:hRule="exact" w:wrap="none" w:vAnchor="page" w:hAnchor="margin" w:x="45" w:y="10356"/>
        <w:rPr>
          <w:rStyle w:val="C3"/>
          <w:rtl w:val="0"/>
        </w:rPr>
      </w:pPr>
    </w:p>
    <w:p>
      <w:pPr>
        <w:pStyle w:val="P17"/>
        <w:framePr w:w="6658" w:h="704" w:hRule="exact" w:wrap="none" w:vAnchor="page" w:hAnchor="margin" w:x="71" w:y="10412"/>
        <w:rPr>
          <w:rStyle w:val="C13"/>
          <w:rtl w:val="0"/>
        </w:rPr>
      </w:pPr>
      <w:r>
        <w:rPr>
          <w:rStyle w:val="C13"/>
          <w:rtl w:val="0"/>
        </w:rPr>
        <w:t>d) Uvést zásady používání ochranného pracovního oděvu a ochranných pracovních pomůcek na daném výrobním úseku a zkontrolovat jejich používání</w:t>
      </w:r>
    </w:p>
    <w:p>
      <w:pPr>
        <w:pStyle w:val="P30"/>
        <w:framePr w:w="3921" w:h="831" w:hRule="exact" w:wrap="none" w:vAnchor="page" w:hAnchor="margin" w:x="6800" w:y="10356"/>
        <w:rPr>
          <w:rStyle w:val="C3"/>
          <w:rtl w:val="0"/>
        </w:rPr>
      </w:pPr>
    </w:p>
    <w:p>
      <w:pPr>
        <w:pStyle w:val="P31"/>
        <w:framePr w:w="3839" w:h="704" w:hRule="exact" w:wrap="none" w:vAnchor="page" w:hAnchor="margin" w:x="6856" w:y="10412"/>
        <w:rPr>
          <w:rStyle w:val="C22"/>
          <w:rtl w:val="0"/>
        </w:rPr>
      </w:pPr>
      <w:r>
        <w:rPr>
          <w:rStyle w:val="C22"/>
          <w:rtl w:val="0"/>
        </w:rPr>
        <w:t>Praktické předvedení a ústní ověření</w:t>
      </w:r>
    </w:p>
    <w:p>
      <w:pPr>
        <w:pStyle w:val="P12"/>
        <w:framePr w:w="6710" w:h="607" w:hRule="exact" w:wrap="none" w:vAnchor="page" w:hAnchor="margin" w:x="45" w:y="11187"/>
        <w:rPr>
          <w:rStyle w:val="C3"/>
          <w:rtl w:val="0"/>
        </w:rPr>
      </w:pPr>
    </w:p>
    <w:p>
      <w:pPr>
        <w:pStyle w:val="P13"/>
        <w:framePr w:w="6658" w:h="480" w:hRule="exact" w:wrap="none" w:vAnchor="page" w:hAnchor="margin" w:x="71" w:y="11243"/>
        <w:rPr>
          <w:rStyle w:val="C11"/>
          <w:rtl w:val="0"/>
        </w:rPr>
      </w:pPr>
      <w:r>
        <w:rPr>
          <w:rStyle w:val="C11"/>
          <w:rtl w:val="0"/>
        </w:rPr>
        <w:t>e) Uvést možná bezpečnostní rizika obsluhy strojů a zařízení na daném výrobním úseku</w:t>
      </w:r>
    </w:p>
    <w:p>
      <w:pPr>
        <w:pStyle w:val="P28"/>
        <w:framePr w:w="3921" w:h="607" w:hRule="exact" w:wrap="none" w:vAnchor="page" w:hAnchor="margin" w:x="6800" w:y="11187"/>
        <w:rPr>
          <w:rStyle w:val="C3"/>
          <w:rtl w:val="0"/>
        </w:rPr>
      </w:pPr>
    </w:p>
    <w:p>
      <w:pPr>
        <w:pStyle w:val="P29"/>
        <w:framePr w:w="3839" w:h="480" w:hRule="exact" w:wrap="none" w:vAnchor="page" w:hAnchor="margin" w:x="6856" w:y="11243"/>
        <w:rPr>
          <w:rStyle w:val="C21"/>
          <w:rtl w:val="0"/>
        </w:rPr>
      </w:pPr>
      <w:r>
        <w:rPr>
          <w:rStyle w:val="C21"/>
          <w:rtl w:val="0"/>
        </w:rPr>
        <w:t>Ústní ověření</w:t>
      </w:r>
    </w:p>
    <w:p>
      <w:pPr>
        <w:pStyle w:val="P16"/>
        <w:framePr w:w="6710" w:h="607" w:hRule="exact" w:wrap="none" w:vAnchor="page" w:hAnchor="margin" w:x="45" w:y="11794"/>
        <w:rPr>
          <w:rStyle w:val="C3"/>
          <w:rtl w:val="0"/>
        </w:rPr>
      </w:pPr>
    </w:p>
    <w:p>
      <w:pPr>
        <w:pStyle w:val="P17"/>
        <w:framePr w:w="6658" w:h="480" w:hRule="exact" w:wrap="none" w:vAnchor="page" w:hAnchor="margin" w:x="71" w:y="11850"/>
        <w:rPr>
          <w:rStyle w:val="C13"/>
          <w:rtl w:val="0"/>
        </w:rPr>
      </w:pPr>
      <w:r>
        <w:rPr>
          <w:rStyle w:val="C13"/>
          <w:rtl w:val="0"/>
        </w:rPr>
        <w:t>f) Zkontrolovat dodržování požadavků z oblasti BOZP a PO platných na daném výrobním úseku</w:t>
      </w:r>
    </w:p>
    <w:p>
      <w:pPr>
        <w:pStyle w:val="P30"/>
        <w:framePr w:w="3921" w:h="607" w:hRule="exact" w:wrap="none" w:vAnchor="page" w:hAnchor="margin" w:x="6800" w:y="11794"/>
        <w:rPr>
          <w:rStyle w:val="C3"/>
          <w:rtl w:val="0"/>
        </w:rPr>
      </w:pPr>
    </w:p>
    <w:p>
      <w:pPr>
        <w:pStyle w:val="P31"/>
        <w:framePr w:w="3839" w:h="480" w:hRule="exact" w:wrap="none" w:vAnchor="page" w:hAnchor="margin" w:x="6856" w:y="11850"/>
        <w:rPr>
          <w:rStyle w:val="C22"/>
          <w:rtl w:val="0"/>
        </w:rPr>
      </w:pPr>
      <w:r>
        <w:rPr>
          <w:rStyle w:val="C22"/>
          <w:rtl w:val="0"/>
        </w:rPr>
        <w:t>Praktické předvedení</w:t>
      </w:r>
    </w:p>
    <w:p>
      <w:pPr>
        <w:pStyle w:val="P12"/>
        <w:framePr w:w="6710" w:h="607" w:hRule="exact" w:wrap="none" w:vAnchor="page" w:hAnchor="margin" w:x="45" w:y="12401"/>
        <w:rPr>
          <w:rStyle w:val="C3"/>
          <w:rtl w:val="0"/>
        </w:rPr>
      </w:pPr>
    </w:p>
    <w:p>
      <w:pPr>
        <w:pStyle w:val="P13"/>
        <w:framePr w:w="6658" w:h="480" w:hRule="exact" w:wrap="none" w:vAnchor="page" w:hAnchor="margin" w:x="71" w:y="12457"/>
        <w:rPr>
          <w:rStyle w:val="C11"/>
          <w:rtl w:val="0"/>
        </w:rPr>
      </w:pPr>
      <w:r>
        <w:rPr>
          <w:rStyle w:val="C11"/>
          <w:rtl w:val="0"/>
        </w:rPr>
        <w:t>g) Uvést základy první pomoci při běžných úrazech na daném výrobním úseku</w:t>
      </w:r>
    </w:p>
    <w:p>
      <w:pPr>
        <w:pStyle w:val="P28"/>
        <w:framePr w:w="3921" w:h="607" w:hRule="exact" w:wrap="none" w:vAnchor="page" w:hAnchor="margin" w:x="6800" w:y="12401"/>
        <w:rPr>
          <w:rStyle w:val="C3"/>
          <w:rtl w:val="0"/>
        </w:rPr>
      </w:pPr>
    </w:p>
    <w:p>
      <w:pPr>
        <w:pStyle w:val="P29"/>
        <w:framePr w:w="3839" w:h="480" w:hRule="exact" w:wrap="none" w:vAnchor="page" w:hAnchor="margin" w:x="6856" w:y="12457"/>
        <w:rPr>
          <w:rStyle w:val="C21"/>
          <w:rtl w:val="0"/>
        </w:rPr>
      </w:pPr>
      <w:r>
        <w:rPr>
          <w:rStyle w:val="C21"/>
          <w:rtl w:val="0"/>
        </w:rPr>
        <w:t>Ústní ověření</w:t>
      </w:r>
    </w:p>
    <w:p>
      <w:pPr>
        <w:pStyle w:val="P32"/>
        <w:framePr w:w="10710" w:h="248" w:hRule="exact" w:wrap="none" w:vAnchor="page" w:hAnchor="margin" w:x="28" w:y="13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masném průmyslu, 16.4.2026 15:46:30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surovin a produktů na vstupu i výstupu výrobních úseků masného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používané suroviny na vstupu daného výrobního úseku z hlediska vhodnosti pro daný výrobek a senzoricky posoudit jejich kvalitu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kvalitu produktů na výstupu daného výrobního úseku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Uvést stanovená nápravná opatření v případě zjištění nestandardního stavu v kvalitě surovin a produktů na vstupu i výstupu daného výrobního úseku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Uvést rozdělení výsekových a výrobních mas, určit kategorie předložených vzorků masa</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Zaznamenat data do provozní dokumentace související se systémem řízení kvality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masném průmyslu, 16.4.2026 15:46:30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by mělo být spojeno s konkrétními činnostmi v podmínkách výroby v masném průmyslu.</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s písemným a ústním ověřením nejprve proběhne písemné zpracování odpovědí a následně bude uchazeč reagovat na doplňující otázky zkoušejícího.</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průběžně sleduje dodržování požadavků BOZP, PO a hygienických návyků uchazeče.</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masném průmyslu se zaměřením na zpracování masa prasat, skotu, drůbeže a králíků.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provozu. Uchazeč plní úkoly aniž by zasahoval do výrobního procesu, nesmí během zkoušky komunikovat s pracovníky provozu, ale pouze se zkoušejícím.</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"Koordinace výrobních postupů na výrobním úseku porážky, bourárny a masné výroby" uchazeč popíše: </w:t>
      </w:r>
    </w:p>
    <w:p>
      <w:pPr>
        <w:keepNext w:val="0"/>
        <w:keepLines w:val="1"/>
        <w:framePr w:w="10766" w:h="106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jatečných linek pro porážku hlavních druhů jatečných zvířat s přihlédnutím k různým variabilitám v rámci běžně používaných postupů při jatečném opracování (kritérium a);</w:t>
      </w:r>
    </w:p>
    <w:p>
      <w:pPr>
        <w:keepNext w:val="0"/>
        <w:keepLines w:val="1"/>
        <w:framePr w:w="10766" w:h="106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přidružených k porážce popíše s přihlédnutím k různým variabilitám v rámci běžně používaných postupů při sběru a manipulaci s vedlejšími živočišnými produkty (kritérium b);</w:t>
      </w:r>
    </w:p>
    <w:p>
      <w:pPr>
        <w:keepNext w:val="0"/>
        <w:keepLines w:val="1"/>
        <w:framePr w:w="10766" w:h="106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bourárenské linky pro bourání/dělení a vykosťování jatečně upravených těl popíše s přihlédnutím k různým variabilitám v rámci běžně používaných postupů při bourání/dělení a vykosťování (kritérium d);</w:t>
      </w:r>
    </w:p>
    <w:p>
      <w:pPr>
        <w:keepNext w:val="0"/>
        <w:keepLines w:val="1"/>
        <w:framePr w:w="10766" w:h="106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dílen pro výrobu jednotlivých skupin masných výrobků a masných polotovarů popíše s přihlédnutím k různým variabilitám v rámci běžně používaných postupů v masné výrobě (kritérium f)</w:t>
      </w:r>
    </w:p>
    <w:p>
      <w:pPr>
        <w:keepNext w:val="0"/>
        <w:keepLines w:val="1"/>
        <w:framePr w:w="10766" w:h="106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pro balení a expedici masa, masných výrobků a masných polotovarů popíše s přihlédnutím k různým variabilitám v rámci běžně používaných postupů při balení a expedici masa, masných výrobků a masných polotovarů (kritérium h).</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"Řízení pracovníků na výrobním úseku masného průmyslu" kritéria h) si zkoušející připraví příklady možných problémových situací vzniklých na pracovišti.</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provozu. Podklady pro uchazeče budou modelové.</w:t>
      </w:r>
    </w:p>
    <w:p>
      <w:pPr>
        <w:pStyle w:val="P33"/>
        <w:framePr w:w="10766" w:h="1837" w:hRule="exact" w:wrap="none" w:vAnchor="page" w:hAnchor="margin" w:x="0" w:y="13726"/>
        <w:rPr>
          <w:rStyle w:val="C3"/>
          <w:rtl w:val="0"/>
        </w:rPr>
      </w:pPr>
    </w:p>
    <w:p>
      <w:pPr>
        <w:pStyle w:val="P35"/>
        <w:framePr w:w="10710" w:h="340" w:hRule="exact" w:wrap="none" w:vAnchor="page" w:hAnchor="margin" w:x="28" w:y="13726"/>
        <w:rPr>
          <w:rStyle w:val="C25"/>
          <w:rtl w:val="0"/>
        </w:rPr>
      </w:pPr>
      <w:r>
        <w:rPr>
          <w:rStyle w:val="C25"/>
          <w:rtl w:val="0"/>
        </w:rPr>
        <w:t>Výsledné hodnocení</w:t>
      </w:r>
    </w:p>
    <w:p>
      <w:pPr>
        <w:keepNext w:val="0"/>
        <w:keepLines w:val="0"/>
        <w:framePr w:w="10766" w:h="1497" w:hRule="exact" w:wrap="none" w:vAnchor="page" w:hAnchor="margin" w:x="0" w:y="14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pro řízení výroby v masném průmyslu, 16.4.2026 15:46:30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24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praktického vyučování nebo odborného výcviku v oboru vzdělání zaměřeném na zpracování masa.</w:t>
      </w:r>
    </w:p>
    <w:p>
      <w:pPr>
        <w:keepNext w:val="0"/>
        <w:keepLines w:val="1"/>
        <w:framePr w:w="10766" w:h="824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29-078-M Technik/technička pro řízení výroby v masném průmyslu a střední vzdělání s maturitní zkouškou a alespoň 5 let odborné praxe v oblasti zpracování masa.</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pro řízení výroby v masném průmyslu, 16.4.2026 15:46:30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se zajištěnou dodávkou potřebných energií odpovídající bezpečnostním a hygienickým předpisům (provoz jatek, sklady masa a jatečných polotovarů, bourárna, masná výroba, balírna a expedice masa)</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(včetně surovin v nestandardní kvalitě), materiály, technologie a strojní zařízení pro zpracování masa, veškeré technologie a strojní zařízení musejí splňovat požadavky BOZP</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Schémata jednotlivých provozů porážky, bourárny a masné výroby, provozní řád, sanitační řád, provozní dokumentace</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162"/>
        <w:rPr>
          <w:rStyle w:val="C3"/>
          <w:rtl w:val="0"/>
        </w:rPr>
      </w:pPr>
    </w:p>
    <w:p>
      <w:pPr>
        <w:pStyle w:val="P35"/>
        <w:framePr w:w="10710" w:h="340" w:hRule="exact" w:wrap="none" w:vAnchor="page" w:hAnchor="margin" w:x="28" w:y="6162"/>
        <w:rPr>
          <w:rStyle w:val="C25"/>
          <w:rtl w:val="0"/>
        </w:rPr>
      </w:pPr>
      <w:r>
        <w:rPr>
          <w:rStyle w:val="C25"/>
          <w:rtl w:val="0"/>
        </w:rPr>
        <w:t>Doba přípravy na zkoušku</w:t>
      </w:r>
    </w:p>
    <w:p>
      <w:pPr>
        <w:keepNext w:val="0"/>
        <w:keepLines w:val="0"/>
        <w:framePr w:w="10766" w:h="806" w:hRule="exact" w:wrap="none" w:vAnchor="page" w:hAnchor="margin" w:x="0" w:y="6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60 minut. Do doby přípravy na zkoušku se nezapočítává doba na seznámení uchazeče s pracovištěm a s požadavky BOZP a PO.</w:t>
      </w:r>
    </w:p>
    <w:p>
      <w:pPr>
        <w:pStyle w:val="P33"/>
        <w:framePr w:w="10766" w:h="1376" w:hRule="exact" w:wrap="none" w:vAnchor="page" w:hAnchor="margin" w:x="0" w:y="7535"/>
        <w:rPr>
          <w:rStyle w:val="C3"/>
          <w:rtl w:val="0"/>
        </w:rPr>
      </w:pPr>
    </w:p>
    <w:p>
      <w:pPr>
        <w:pStyle w:val="P35"/>
        <w:framePr w:w="10710" w:h="340" w:hRule="exact" w:wrap="none" w:vAnchor="page" w:hAnchor="margin" w:x="28" w:y="7535"/>
        <w:rPr>
          <w:rStyle w:val="C25"/>
          <w:rtl w:val="0"/>
        </w:rPr>
      </w:pPr>
      <w:r>
        <w:rPr>
          <w:rStyle w:val="C25"/>
          <w:rtl w:val="0"/>
        </w:rPr>
        <w:t>Doba pro vykonání zkoušky</w:t>
      </w:r>
    </w:p>
    <w:p>
      <w:pPr>
        <w:keepNext w:val="0"/>
        <w:keepLines w:val="0"/>
        <w:framePr w:w="10766" w:h="1036" w:hRule="exact" w:wrap="none" w:vAnchor="page" w:hAnchor="margin" w:x="0" w:y="78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trvání písemné části zkoušky jednoho uchazeče je 80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v masném průmyslu, 16.4.2026 15:46:30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ekonomických studií, Střední průmyslová škola potravinářských technologií a Střední odborná škola přírodovědná a veterinární, Praha 2, Podskalská 10</w:t>
      </w:r>
    </w:p>
    <w:p>
      <w:pPr>
        <w:pStyle w:val="P21"/>
        <w:framePr w:w="7654" w:h="331" w:hRule="exact" w:wrap="none" w:vAnchor="page" w:hAnchor="margin" w:x="28" w:y="15940"/>
        <w:rPr>
          <w:rStyle w:val="C16"/>
          <w:rtl w:val="0"/>
        </w:rPr>
      </w:pPr>
      <w:r>
        <w:rPr>
          <w:rStyle w:val="C16"/>
          <w:rtl w:val="0"/>
        </w:rPr>
        <w:t>Technik/technička pro řízení výroby v masném průmyslu, 16.4.2026 15:46:30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56296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0A9426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279264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