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84C65E" Type="http://schemas.openxmlformats.org/officeDocument/2006/relationships/officeDocument" Target="/word/document.xml" /><Relationship Id="coreR1684C65E" Type="http://schemas.openxmlformats.org/package/2006/relationships/metadata/core-properties" Target="/docProps/core.xml" /><Relationship Id="customR1684C6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řízení výroby v masném průmyslu, 30.9.2026 6:00:09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 pro řízení výroby v masném průmyslu, 30.9.2026 6:00:09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podle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30.9.2026 6:00:09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řízení práce na zadaném výrobním úseku a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pracovníky výroby,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pracovníků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pracovníků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pracovníků výroby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základní role a odpovědnost jednotlivých pracovníků na daném výrobním úseku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Navrhnout způsob řešení již vzniklého konfliktu ve výrobním úseku na modelovém příkladu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Zpracovat podklady pro odměňování modelových zaměstnanců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Dohled nad dodržováním stanovených výrobních postupů v masném průmyslu</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Zkontrolovat plnění provozního řádu na daném výrobním úseku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Zkontrolovat plnění plánu denní výroby na daném výrobním úseku</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c) Připravit podklady pro hodnocení plnění plánu denní výroby na daném výrobním úseku</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Zkontrolovat plnění sanitačního řádu na daném výrobním úseku</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30.9.2026 6:00:09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v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Uvést základy první pomoci při běžných úrazech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Ústní ověření</w:t>
      </w:r>
    </w:p>
    <w:p>
      <w:pPr>
        <w:pStyle w:val="P32"/>
        <w:framePr w:w="10710" w:h="248" w:hRule="exact" w:wrap="none" w:vAnchor="page" w:hAnchor="margin" w:x="28" w:y="13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30.9.2026 6:00:09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Zaznamenat data do provozní dokumentace související se systémem řízení kvality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30.9.2026 6:00:09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https://www.nsp.cz/jednotka-prace/samostatny-technik-pro-ri-b1ed).</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 Praktické ověřování by mělo být spojeno s konkrétními činnostmi v podmínkách výroby v masném průmyslu.</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a následně bude uchazeč reagovat na doplňující otázky zkoušejícího.</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h) si zkoušející připraví příklady možných problémových situací vzniklých na pracovišti.</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Podklady pro uchazeče budou modelové.</w:t>
      </w:r>
    </w:p>
    <w:p>
      <w:pPr>
        <w:pStyle w:val="P21"/>
        <w:framePr w:w="7654" w:h="331" w:hRule="exact" w:wrap="none" w:vAnchor="page" w:hAnchor="margin" w:x="28" w:y="15940"/>
        <w:rPr>
          <w:rStyle w:val="C16"/>
          <w:rtl w:val="0"/>
        </w:rPr>
      </w:pPr>
      <w:r>
        <w:rPr>
          <w:rStyle w:val="C16"/>
          <w:rtl w:val="0"/>
        </w:rPr>
        <w:t>Technik pro řízení výroby v masném průmyslu, 30.9.2026 6:00:09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 pro řízení výroby v masném průmyslu a střední vzdělání s maturitní zkouškou a alespoň 5 let odborné praxe v oblasti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pro řízení výroby v masném průmyslu, 30.9.2026 6:00:09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veškeré technologie a strojní zařízení musejí splňovat požadavky BOZP</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jednotlivých provozů porážky, bourárny a masné výroby, provozní řád, sanitační řád, provozní dokumentace</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60 minut. Do doby přípravy na zkoušku se nezapočítává doba na seznámení uchazeče s pracovištěm a s požadavky BOZP a PO.</w:t>
      </w:r>
    </w:p>
    <w:p>
      <w:pPr>
        <w:pStyle w:val="P33"/>
        <w:framePr w:w="10766" w:h="137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103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80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v masném průmyslu, 30.9.2026 6:00:09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 pro řízení výroby v masném průmyslu, 30.9.2026 6:00:09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E29D8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545080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72C15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