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30548" Type="http://schemas.openxmlformats.org/officeDocument/2006/relationships/officeDocument" Target="/word/document.xml" /><Relationship Id="coreR38930548" Type="http://schemas.openxmlformats.org/package/2006/relationships/metadata/core-properties" Target="/docProps/core.xml" /><Relationship Id="customR389305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31.7.2026 16:27:31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21"/>
        <w:framePr w:w="7654" w:h="331" w:hRule="exact" w:wrap="none" w:vAnchor="page" w:hAnchor="margin" w:x="28" w:y="15940"/>
        <w:rPr>
          <w:rStyle w:val="C16"/>
          <w:rtl w:val="0"/>
        </w:rPr>
      </w:pPr>
      <w:r>
        <w:rPr>
          <w:rStyle w:val="C16"/>
          <w:rtl w:val="0"/>
        </w:rPr>
        <w:t>Strojírenský technik konstruktér, 31.7.2026 16:27:31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31.7.2026 16:27:31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