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3E8F08" Type="http://schemas.openxmlformats.org/officeDocument/2006/relationships/officeDocument" Target="/word/document.xml" /><Relationship Id="coreR723E8F08" Type="http://schemas.openxmlformats.org/package/2006/relationships/metadata/core-properties" Target="/docProps/core.xml" /><Relationship Id="customR723E8F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Výstavář/výstavářka (kód: 82-039-N)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Výstavář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speciálních právních normách ve vztahu k přípravě výstav a expozic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činnostech při přípravě výstavy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finančního rozpočtu a nakládání s finančními prostředky určenými pro výstavu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realizačních činností výstavy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bezpečnosti v souvislosti s přípravou a konáním výstavy či expozice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Výstavář/výstavářka, 20.10.2026 12:35:07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https://www.nsp.cz/jednotka-prace/vystavar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 činnostech při přípravě výstavy,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uchazeč vyjmenuje a charakterizuje základní metody a pravidla aranžování minimálně pro 5 sbírkových předmětů (např. archiválie, historické knihy, archeologický materiál, přírodniny, hudební nástroje, numizmatický materiál).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finančního rozpočtu a nakládání s finančními prostředky určenými pro výstavu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zajistí autorizovaná osoba vzor dodavatelské faktury a vzorový projekt výstavy.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Provádění realizačních činností výstavy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vybere a zajistí příslušnou vzorovou dokumentaci k provedení zkoušky (scénář a projekt výstavy, výkresovou dokumentaci výstavy, Evropský protokol o stavu předmětu (Condition Report), Evropský protokol o bezpečnosti objektů (Facilities Report). Uchazeč bude mít k dispozici PC s nezbytnými XLS programy.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Zajišťování bezpečnosti v souvislosti s přípravou a konáním výstavy či expozice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vybere a zajistí vzorový projekt výstavy. Uchazeč vyplní formulář pro hlášení pojistné události.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Výstavář/výstavářka, 20.10.2026 12:35:07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galerie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muzeum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Památník národního písemnictví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Výstavář/výstavářka, 20.10.2026 12:35:07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