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4BE28E" Type="http://schemas.openxmlformats.org/officeDocument/2006/relationships/officeDocument" Target="/word/document.xml" /><Relationship Id="coreR1D4BE28E" Type="http://schemas.openxmlformats.org/package/2006/relationships/metadata/core-properties" Target="/docProps/core.xml" /><Relationship Id="customR1D4BE2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skleněných a plastových stavebních konstrukcí (kód: 36-127-H)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skleněných a plastových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skleněných a plastových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skleněných a plastových dílců a součástí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skleněnými a plastovými konstrukcemi a jejich částmi za použití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seřizování, ošetřování a údržba nástrojů, nářadí a pomůcek pro montáž skleněných a plastových konstrukcí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skleněných a plastových stavebních konstrukcí, 28.5.2026 4:31:11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Převzít pracoviště včetně výškového zaměření a připojovacích bodů energií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Připravit pracoviště</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 a ústní ověření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547" w:hRule="exact" w:wrap="none" w:vAnchor="page" w:hAnchor="margin" w:x="28" w:y="9204"/>
        <w:rPr>
          <w:rStyle w:val="C18"/>
          <w:rtl w:val="0"/>
        </w:rPr>
      </w:pPr>
      <w:r>
        <w:rPr>
          <w:rStyle w:val="C18"/>
          <w:rtl w:val="0"/>
        </w:rPr>
        <w:t>Návrh pracovních postupů a volba technologických podmínek pro provádění montáží a demontáží skleněných a plastových stavebních konstrukcí</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1055" w:hRule="exact" w:wrap="none" w:vAnchor="page" w:hAnchor="margin" w:x="45" w:y="10227"/>
        <w:rPr>
          <w:rStyle w:val="C3"/>
          <w:rtl w:val="0"/>
        </w:rPr>
      </w:pPr>
    </w:p>
    <w:p>
      <w:pPr>
        <w:pStyle w:val="P13"/>
        <w:framePr w:w="6658" w:h="928" w:hRule="exact" w:wrap="none" w:vAnchor="page" w:hAnchor="margin" w:x="71" w:y="10283"/>
        <w:rPr>
          <w:rStyle w:val="C11"/>
          <w:rtl w:val="0"/>
        </w:rPr>
      </w:pPr>
      <w:r>
        <w:rPr>
          <w:rStyle w:val="C11"/>
          <w:rtl w:val="0"/>
        </w:rPr>
        <w:t>a) Stanovit odpovídající pracovní postupy pro montáž či demontáž - skleněných výplní, skleněného dveřního křídla, skleněného sprchového koutu, bezpečnostních (případně neprůstřelných) skel, plastových dveří a oken, plastových obkladů</w:t>
      </w:r>
    </w:p>
    <w:p>
      <w:pPr>
        <w:pStyle w:val="P28"/>
        <w:framePr w:w="3921" w:h="1055" w:hRule="exact" w:wrap="none" w:vAnchor="page" w:hAnchor="margin" w:x="6800" w:y="10227"/>
        <w:rPr>
          <w:rStyle w:val="C3"/>
          <w:rtl w:val="0"/>
        </w:rPr>
      </w:pPr>
    </w:p>
    <w:p>
      <w:pPr>
        <w:pStyle w:val="P29"/>
        <w:framePr w:w="3839" w:h="928"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Vysvětlit pracovní postupy a zdůvodnit jejich výběr</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skleněných a plastových stavebních konstrukcí, 28.5.2026 4:31:11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skleněných a plastových dílců a součástí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Spojit skla lepením, mechanickým úchytem, uložit a zasilikonovat skla do montážní drážky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Osadit skleněné dveřní křídlo včetně montáže závěsů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Namontovat jedny interiérové dveře plastové</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Namontovat jedno plastové okno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Namontovat plastové obklady min. 2 m²</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Osadit a ukotvit prvek (segment) proskleného fasádního pláště nebo skleněné výplně na nosnou konstrukci za pomoci manipulačních prostředků</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Praktické předvedení a ústní ověření</w:t>
      </w:r>
    </w:p>
    <w:p>
      <w:pPr>
        <w:pStyle w:val="P32"/>
        <w:framePr w:w="10710" w:h="248" w:hRule="exact" w:wrap="none" w:vAnchor="page" w:hAnchor="margin" w:x="28" w:y="6616"/>
        <w:rPr>
          <w:rStyle w:val="C23"/>
          <w:rtl w:val="0"/>
        </w:rPr>
      </w:pPr>
      <w:r>
        <w:rPr>
          <w:rStyle w:val="C23"/>
          <w:rtl w:val="0"/>
        </w:rPr>
        <w:t>Je třeba splnit všechna kritéria.</w:t>
      </w:r>
    </w:p>
    <w:p>
      <w:pPr>
        <w:pStyle w:val="P23"/>
        <w:framePr w:w="10710" w:h="547" w:hRule="exact" w:wrap="none" w:vAnchor="page" w:hAnchor="margin" w:x="28" w:y="7052"/>
        <w:rPr>
          <w:rStyle w:val="C18"/>
          <w:rtl w:val="0"/>
        </w:rPr>
      </w:pPr>
      <w:r>
        <w:rPr>
          <w:rStyle w:val="C18"/>
          <w:rtl w:val="0"/>
        </w:rPr>
        <w:t>Manipulace se skleněnými a plastovými konstrukcemi a jejich částmi za použití mechanizačních prostředků</w:t>
      </w:r>
    </w:p>
    <w:p>
      <w:pPr>
        <w:pStyle w:val="P24"/>
        <w:framePr w:w="6713" w:h="376" w:hRule="exact" w:wrap="none" w:vAnchor="page" w:hAnchor="margin" w:x="45" w:y="7698"/>
        <w:rPr>
          <w:rStyle w:val="C3"/>
          <w:rtl w:val="0"/>
        </w:rPr>
      </w:pPr>
    </w:p>
    <w:p>
      <w:pPr>
        <w:pStyle w:val="P25"/>
        <w:framePr w:w="6661" w:h="249" w:hRule="exact" w:wrap="none" w:vAnchor="page" w:hAnchor="margin" w:x="71" w:y="7769"/>
        <w:rPr>
          <w:rStyle w:val="C19"/>
          <w:rtl w:val="0"/>
        </w:rPr>
      </w:pPr>
      <w:r>
        <w:rPr>
          <w:rStyle w:val="C19"/>
          <w:rtl w:val="0"/>
        </w:rPr>
        <w:t>Kritéria hodnocení</w:t>
      </w:r>
    </w:p>
    <w:p>
      <w:pPr>
        <w:pStyle w:val="P26"/>
        <w:framePr w:w="3918" w:h="376" w:hRule="exact" w:wrap="none" w:vAnchor="page" w:hAnchor="margin" w:x="6803" w:y="7698"/>
        <w:rPr>
          <w:rStyle w:val="C3"/>
          <w:rtl w:val="0"/>
        </w:rPr>
      </w:pPr>
    </w:p>
    <w:p>
      <w:pPr>
        <w:pStyle w:val="P27"/>
        <w:framePr w:w="3836" w:h="249" w:hRule="exact" w:wrap="none" w:vAnchor="page" w:hAnchor="margin" w:x="6859" w:y="7769"/>
        <w:rPr>
          <w:rStyle w:val="C20"/>
          <w:rtl w:val="0"/>
        </w:rPr>
      </w:pPr>
      <w:r>
        <w:rPr>
          <w:rStyle w:val="C20"/>
          <w:rtl w:val="0"/>
        </w:rPr>
        <w:t>Způsoby ověření</w:t>
      </w:r>
    </w:p>
    <w:p>
      <w:pPr>
        <w:pStyle w:val="P12"/>
        <w:framePr w:w="6710" w:h="607" w:hRule="exact" w:wrap="none" w:vAnchor="page" w:hAnchor="margin" w:x="45" w:y="8074"/>
        <w:rPr>
          <w:rStyle w:val="C3"/>
          <w:rtl w:val="0"/>
        </w:rPr>
      </w:pPr>
    </w:p>
    <w:p>
      <w:pPr>
        <w:pStyle w:val="P13"/>
        <w:framePr w:w="6658" w:h="480" w:hRule="exact" w:wrap="none" w:vAnchor="page" w:hAnchor="margin" w:x="71" w:y="8130"/>
        <w:rPr>
          <w:rStyle w:val="C11"/>
          <w:rtl w:val="0"/>
        </w:rPr>
      </w:pPr>
      <w:r>
        <w:rPr>
          <w:rStyle w:val="C11"/>
          <w:rtl w:val="0"/>
        </w:rPr>
        <w:t>a) Charakterizovat stroje a zařízení používané při montáži skleněných a plastových stavebních konstrukcí</w:t>
      </w:r>
    </w:p>
    <w:p>
      <w:pPr>
        <w:pStyle w:val="P28"/>
        <w:framePr w:w="3921" w:h="607" w:hRule="exact" w:wrap="none" w:vAnchor="page" w:hAnchor="margin" w:x="6800" w:y="8074"/>
        <w:rPr>
          <w:rStyle w:val="C3"/>
          <w:rtl w:val="0"/>
        </w:rPr>
      </w:pPr>
    </w:p>
    <w:p>
      <w:pPr>
        <w:pStyle w:val="P29"/>
        <w:framePr w:w="3839" w:h="480" w:hRule="exact" w:wrap="none" w:vAnchor="page" w:hAnchor="margin" w:x="6856" w:y="8130"/>
        <w:rPr>
          <w:rStyle w:val="C21"/>
          <w:rtl w:val="0"/>
        </w:rPr>
      </w:pPr>
      <w:r>
        <w:rPr>
          <w:rStyle w:val="C21"/>
          <w:rtl w:val="0"/>
        </w:rPr>
        <w:t>Písemné a ústní ověření</w:t>
      </w:r>
    </w:p>
    <w:p>
      <w:pPr>
        <w:pStyle w:val="P16"/>
        <w:framePr w:w="6710" w:h="607" w:hRule="exact" w:wrap="none" w:vAnchor="page" w:hAnchor="margin" w:x="45" w:y="8681"/>
        <w:rPr>
          <w:rStyle w:val="C3"/>
          <w:rtl w:val="0"/>
        </w:rPr>
      </w:pPr>
    </w:p>
    <w:p>
      <w:pPr>
        <w:pStyle w:val="P17"/>
        <w:framePr w:w="6658" w:h="480" w:hRule="exact" w:wrap="none" w:vAnchor="page" w:hAnchor="margin" w:x="71" w:y="8737"/>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8681"/>
        <w:rPr>
          <w:rStyle w:val="C3"/>
          <w:rtl w:val="0"/>
        </w:rPr>
      </w:pPr>
    </w:p>
    <w:p>
      <w:pPr>
        <w:pStyle w:val="P31"/>
        <w:framePr w:w="3839" w:h="480" w:hRule="exact" w:wrap="none" w:vAnchor="page" w:hAnchor="margin" w:x="6856" w:y="8737"/>
        <w:rPr>
          <w:rStyle w:val="C22"/>
          <w:rtl w:val="0"/>
        </w:rPr>
      </w:pPr>
      <w:r>
        <w:rPr>
          <w:rStyle w:val="C22"/>
          <w:rtl w:val="0"/>
        </w:rPr>
        <w:t>Písemné a ústní ověření</w:t>
      </w:r>
    </w:p>
    <w:p>
      <w:pPr>
        <w:pStyle w:val="P12"/>
        <w:framePr w:w="6710" w:h="376" w:hRule="exact" w:wrap="none" w:vAnchor="page" w:hAnchor="margin" w:x="45" w:y="9288"/>
        <w:rPr>
          <w:rStyle w:val="C3"/>
          <w:rtl w:val="0"/>
        </w:rPr>
      </w:pPr>
    </w:p>
    <w:p>
      <w:pPr>
        <w:pStyle w:val="P13"/>
        <w:framePr w:w="6658" w:h="249" w:hRule="exact" w:wrap="none" w:vAnchor="page" w:hAnchor="margin" w:x="71" w:y="9344"/>
        <w:rPr>
          <w:rStyle w:val="C11"/>
          <w:rtl w:val="0"/>
        </w:rPr>
      </w:pPr>
      <w:r>
        <w:rPr>
          <w:rStyle w:val="C11"/>
          <w:rtl w:val="0"/>
        </w:rPr>
        <w:t>c) Zvolit vhodná manipulační zařízení podle zadání úkolu</w:t>
      </w:r>
    </w:p>
    <w:p>
      <w:pPr>
        <w:pStyle w:val="P28"/>
        <w:framePr w:w="3921" w:h="376" w:hRule="exact" w:wrap="none" w:vAnchor="page" w:hAnchor="margin" w:x="6800" w:y="9288"/>
        <w:rPr>
          <w:rStyle w:val="C3"/>
          <w:rtl w:val="0"/>
        </w:rPr>
      </w:pPr>
    </w:p>
    <w:p>
      <w:pPr>
        <w:pStyle w:val="P29"/>
        <w:framePr w:w="3839" w:h="249" w:hRule="exact" w:wrap="none" w:vAnchor="page" w:hAnchor="margin" w:x="6856" w:y="9344"/>
        <w:rPr>
          <w:rStyle w:val="C21"/>
          <w:rtl w:val="0"/>
        </w:rPr>
      </w:pPr>
      <w:r>
        <w:rPr>
          <w:rStyle w:val="C21"/>
          <w:rtl w:val="0"/>
        </w:rPr>
        <w:t>Praktické předvedení a ústní ověření</w:t>
      </w:r>
    </w:p>
    <w:p>
      <w:pPr>
        <w:pStyle w:val="P32"/>
        <w:framePr w:w="10710" w:h="248" w:hRule="exact" w:wrap="none" w:vAnchor="page" w:hAnchor="margin" w:x="28" w:y="9778"/>
        <w:rPr>
          <w:rStyle w:val="C23"/>
          <w:rtl w:val="0"/>
        </w:rPr>
      </w:pPr>
      <w:r>
        <w:rPr>
          <w:rStyle w:val="C23"/>
          <w:rtl w:val="0"/>
        </w:rPr>
        <w:t>Je třeba splnit všechna kritéria.</w:t>
      </w:r>
    </w:p>
    <w:p>
      <w:pPr>
        <w:pStyle w:val="P23"/>
        <w:framePr w:w="10710" w:h="547" w:hRule="exact" w:wrap="none" w:vAnchor="page" w:hAnchor="margin" w:x="28" w:y="10213"/>
        <w:rPr>
          <w:rStyle w:val="C18"/>
          <w:rtl w:val="0"/>
        </w:rPr>
      </w:pPr>
      <w:r>
        <w:rPr>
          <w:rStyle w:val="C18"/>
          <w:rtl w:val="0"/>
        </w:rPr>
        <w:t>Volba, seřizování, ošetřování a údržba nástrojů, nářadí a pomůcek pro montáž skleněných a plastových konstrukcí</w:t>
      </w:r>
    </w:p>
    <w:p>
      <w:pPr>
        <w:pStyle w:val="P24"/>
        <w:framePr w:w="6713" w:h="376" w:hRule="exact" w:wrap="none" w:vAnchor="page" w:hAnchor="margin" w:x="45" w:y="10860"/>
        <w:rPr>
          <w:rStyle w:val="C3"/>
          <w:rtl w:val="0"/>
        </w:rPr>
      </w:pPr>
    </w:p>
    <w:p>
      <w:pPr>
        <w:pStyle w:val="P25"/>
        <w:framePr w:w="6661" w:h="249" w:hRule="exact" w:wrap="none" w:vAnchor="page" w:hAnchor="margin" w:x="71" w:y="10931"/>
        <w:rPr>
          <w:rStyle w:val="C19"/>
          <w:rtl w:val="0"/>
        </w:rPr>
      </w:pPr>
      <w:r>
        <w:rPr>
          <w:rStyle w:val="C19"/>
          <w:rtl w:val="0"/>
        </w:rPr>
        <w:t>Kritéria hodnocení</w:t>
      </w:r>
    </w:p>
    <w:p>
      <w:pPr>
        <w:pStyle w:val="P26"/>
        <w:framePr w:w="3918" w:h="376" w:hRule="exact" w:wrap="none" w:vAnchor="page" w:hAnchor="margin" w:x="6803" w:y="10860"/>
        <w:rPr>
          <w:rStyle w:val="C3"/>
          <w:rtl w:val="0"/>
        </w:rPr>
      </w:pPr>
    </w:p>
    <w:p>
      <w:pPr>
        <w:pStyle w:val="P27"/>
        <w:framePr w:w="3836" w:h="249" w:hRule="exact" w:wrap="none" w:vAnchor="page" w:hAnchor="margin" w:x="6859" w:y="10931"/>
        <w:rPr>
          <w:rStyle w:val="C20"/>
          <w:rtl w:val="0"/>
        </w:rPr>
      </w:pPr>
      <w:r>
        <w:rPr>
          <w:rStyle w:val="C20"/>
          <w:rtl w:val="0"/>
        </w:rPr>
        <w:t>Způsoby ověření</w:t>
      </w:r>
    </w:p>
    <w:p>
      <w:pPr>
        <w:pStyle w:val="P12"/>
        <w:framePr w:w="6710" w:h="607" w:hRule="exact" w:wrap="none" w:vAnchor="page" w:hAnchor="margin" w:x="45" w:y="11236"/>
        <w:rPr>
          <w:rStyle w:val="C3"/>
          <w:rtl w:val="0"/>
        </w:rPr>
      </w:pPr>
    </w:p>
    <w:p>
      <w:pPr>
        <w:pStyle w:val="P13"/>
        <w:framePr w:w="6658" w:h="480" w:hRule="exact" w:wrap="none" w:vAnchor="page" w:hAnchor="margin" w:x="71" w:y="11292"/>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11236"/>
        <w:rPr>
          <w:rStyle w:val="C3"/>
          <w:rtl w:val="0"/>
        </w:rPr>
      </w:pPr>
    </w:p>
    <w:p>
      <w:pPr>
        <w:pStyle w:val="P29"/>
        <w:framePr w:w="3839" w:h="480" w:hRule="exact" w:wrap="none" w:vAnchor="page" w:hAnchor="margin" w:x="6856" w:y="11292"/>
        <w:rPr>
          <w:rStyle w:val="C21"/>
          <w:rtl w:val="0"/>
        </w:rPr>
      </w:pPr>
      <w:r>
        <w:rPr>
          <w:rStyle w:val="C21"/>
          <w:rtl w:val="0"/>
        </w:rPr>
        <w:t>Praktické předvedení a ústní ověření</w:t>
      </w:r>
    </w:p>
    <w:p>
      <w:pPr>
        <w:pStyle w:val="P16"/>
        <w:framePr w:w="6710" w:h="607" w:hRule="exact" w:wrap="none" w:vAnchor="page" w:hAnchor="margin" w:x="45" w:y="11843"/>
        <w:rPr>
          <w:rStyle w:val="C3"/>
          <w:rtl w:val="0"/>
        </w:rPr>
      </w:pPr>
    </w:p>
    <w:p>
      <w:pPr>
        <w:pStyle w:val="P17"/>
        <w:framePr w:w="6658" w:h="480" w:hRule="exact" w:wrap="none" w:vAnchor="page" w:hAnchor="margin" w:x="71" w:y="11899"/>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11843"/>
        <w:rPr>
          <w:rStyle w:val="C3"/>
          <w:rtl w:val="0"/>
        </w:rPr>
      </w:pPr>
    </w:p>
    <w:p>
      <w:pPr>
        <w:pStyle w:val="P31"/>
        <w:framePr w:w="3839" w:h="480" w:hRule="exact" w:wrap="none" w:vAnchor="page" w:hAnchor="margin" w:x="6856" w:y="11899"/>
        <w:rPr>
          <w:rStyle w:val="C22"/>
          <w:rtl w:val="0"/>
        </w:rPr>
      </w:pPr>
      <w:r>
        <w:rPr>
          <w:rStyle w:val="C22"/>
          <w:rtl w:val="0"/>
        </w:rPr>
        <w:t>Praktické předvedení a ústní ověření</w:t>
      </w:r>
    </w:p>
    <w:p>
      <w:pPr>
        <w:pStyle w:val="P32"/>
        <w:framePr w:w="10710" w:h="248" w:hRule="exact" w:wrap="none" w:vAnchor="page" w:hAnchor="margin" w:x="28" w:y="12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skleněných a plastových stavebních konstrukcí, 28.5.2026 4:31:11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https://www.nsp.cz/jednotka-prace/monter-sklenenych-a-plast-76b2#zdravotni-zpusobilost).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autorizované osobě před zahájením zkoušky doklad o školení pro práci ve výškách.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skleněných a plastových stavebních konstrukcí, 28.5.2026 4:31:11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skleněných a plastových stavebních konstrukcí, 28.5.2026 4:31:11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 místnost pro realizací písemné části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žebříky, lešení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skleněné dveřní křídlo, interiérové plastové dveře, interiérové plastové okno 150 x 120 cm, plastové obklady stěn min. 2m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skleněný prvek fasádního pláště min.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lepidla na sklo, mechanické úchytky, silikony)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další materiály související s hodnocenými činnostmi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bezpečnou manipulaci se skly a plasty (přísavky, držáky, úchytky apod.)</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související s hodnocenými činnostmi (výkresy, normy, servisní příručky apod.)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skleněných a plastových stavebních konstrukcí, 28.5.2026 4:31:11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Raab,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Montér/montérka skleněných a plastových stavebních konstrukcí, 28.5.2026 4:31:11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D36A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012C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B2D9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