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5E22A" Type="http://schemas.openxmlformats.org/officeDocument/2006/relationships/officeDocument" Target="/word/document.xml" /><Relationship Id="coreR3B15E22A" Type="http://schemas.openxmlformats.org/package/2006/relationships/metadata/core-properties" Target="/docProps/core.xml" /><Relationship Id="customR3B15E2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Referenční 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Knihovník specialista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 specialista / knihovnice specialistka, 20.10.2026 13:04:45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