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95F708" Type="http://schemas.openxmlformats.org/officeDocument/2006/relationships/officeDocument" Target="/word/document.xml" /><Relationship Id="coreR5C95F708" Type="http://schemas.openxmlformats.org/package/2006/relationships/metadata/core-properties" Target="/docProps/core.xml" /><Relationship Id="customR5C95F7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/ samostatná knihovnice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/ samostatná knihovnice v knihovně pro děti, 28.9.2026 14:49:45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/ samostatná knihovnice v knihovně pro děti, 28.9.2026 14:49:45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