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4C98C1" Type="http://schemas.openxmlformats.org/officeDocument/2006/relationships/officeDocument" Target="/word/document.xml" /><Relationship Id="coreR484C98C1" Type="http://schemas.openxmlformats.org/package/2006/relationships/metadata/core-properties" Target="/docProps/core.xml" /><Relationship Id="customR484C98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/ chemicko-farmaceutická operátorka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Chemicko-farmaceutický operátor / chemicko-farmaceutická operátorka, 11.9.2026 19:31:19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chemická, Praha 1, Křemencova 12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Křemencova  12/179, 11628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Chemicko-farmaceutický operátor / chemicko-farmaceutická operátorka, 11.9.2026 19:31:19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