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24662" Type="http://schemas.openxmlformats.org/officeDocument/2006/relationships/officeDocument" Target="/word/document.xml" /><Relationship Id="coreR6624662" Type="http://schemas.openxmlformats.org/package/2006/relationships/metadata/core-properties" Target="/docProps/core.xml" /><Relationship Id="customR66246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operátor / chemicko-farmaceutická operátorka (kód: 28-065-M)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Chemicko-farmaceutický operátor / chemicko-farmaceutická operátorka, 22.10.2026 8:28:45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chemická, Praha 1, Křemencova 12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Křemencova  12/179, 11628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Chemicko-farmaceutický operátor / chemicko-farmaceutická operátorka, 22.10.2026 8:28:45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