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580468" Type="http://schemas.openxmlformats.org/officeDocument/2006/relationships/officeDocument" Target="/word/document.xml" /><Relationship Id="coreR2C580468" Type="http://schemas.openxmlformats.org/package/2006/relationships/metadata/core-properties" Target="/docProps/core.xml" /><Relationship Id="customR2C5804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Pracovník/pracovnice vypěňování tvarovek z polyuretanových pěn a střední vzdělání s maturitní zkouškou a alespoň 5 let odborné praxe v oblasti výroby tvarovek z měkkých polyuretanových pěn.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7:42:31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636C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727E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C38B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430D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