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61D5D38" Type="http://schemas.openxmlformats.org/officeDocument/2006/relationships/officeDocument" Target="/word/document.xml" /><Relationship Id="coreR361D5D38" Type="http://schemas.openxmlformats.org/package/2006/relationships/metadata/core-properties" Target="/docProps/core.xml" /><Relationship Id="customR361D5D3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vypěňování tvarovek z polyuretanových pěn (kód: 33-053-H)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vypěňování tvarovek z polyuretanových pěn, 20.10.2026 13:01:23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2"/>
        <w:framePr w:w="10710" w:h="24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Platnost od 14.10.2015 do neomezeně</w:t>
      </w:r>
    </w:p>
    <w:p>
      <w:pPr>
        <w:pStyle w:val="P13"/>
        <w:framePr w:w="10710" w:h="478" w:hRule="exact" w:wrap="none" w:vAnchor="page" w:hAnchor="margin" w:x="28" w:y="3423"/>
        <w:rPr>
          <w:rStyle w:val="C14"/>
          <w:rtl w:val="0"/>
        </w:rPr>
      </w:pPr>
      <w:r>
        <w:rPr>
          <w:rStyle w:val="C14"/>
          <w:rtl w:val="0"/>
        </w:rPr>
        <w:t>Úplnou profesní kvalifikaci Výrobce čalounických jader (kód: 33-99-H/22) lze prokázat předložením osvědčení o získání některé z uvedených skupin profesních kvalifikací:</w:t>
      </w:r>
    </w:p>
    <w:p>
      <w:pPr>
        <w:pStyle w:val="P14"/>
        <w:framePr w:w="398" w:h="268" w:hRule="exact" w:wrap="none" w:vAnchor="page" w:hAnchor="margin" w:x="28" w:y="4014"/>
        <w:rPr>
          <w:rStyle w:val="C15"/>
          <w:rtl w:val="0"/>
        </w:rPr>
      </w:pPr>
      <w:r>
        <w:rPr>
          <w:rStyle w:val="C15"/>
          <w:rtl w:val="0"/>
        </w:rPr>
        <w:t>●</w:t>
      </w:r>
    </w:p>
    <w:p>
      <w:pPr>
        <w:pStyle w:val="P15"/>
        <w:framePr w:w="10312" w:h="268" w:hRule="exact" w:wrap="none" w:vAnchor="page" w:hAnchor="margin" w:x="454" w:y="4014"/>
        <w:rPr>
          <w:rStyle w:val="C16"/>
          <w:rtl w:val="0"/>
        </w:rPr>
      </w:pPr>
      <w:r>
        <w:rPr>
          <w:rStyle w:val="C16"/>
          <w:rtl w:val="0"/>
        </w:rPr>
        <w:t>Platnost od 14.10.2015 do neomezeně</w:t>
      </w:r>
    </w:p>
    <w:p>
      <w:pPr>
        <w:pStyle w:val="P13"/>
        <w:framePr w:w="10256" w:h="248" w:hRule="exact" w:wrap="none" w:vAnchor="page" w:hAnchor="margin" w:x="482" w:y="4282"/>
        <w:rPr>
          <w:rStyle w:val="C14"/>
          <w:rtl w:val="0"/>
        </w:rPr>
      </w:pPr>
      <w:r>
        <w:rPr>
          <w:rStyle w:val="C14"/>
          <w:rtl w:val="0"/>
        </w:rPr>
        <w:t>Pracovník/pracovnice vypěňování tvarovek z polyuretanových pěn (kód: 33-053-H)</w:t>
      </w:r>
    </w:p>
    <w:p>
      <w:pPr>
        <w:pStyle w:val="P13"/>
        <w:framePr w:w="10256" w:h="248" w:hRule="exact" w:wrap="none" w:vAnchor="page" w:hAnchor="margin" w:x="482" w:y="4530"/>
        <w:rPr>
          <w:rStyle w:val="C14"/>
          <w:rtl w:val="0"/>
        </w:rPr>
      </w:pPr>
      <w:r>
        <w:rPr>
          <w:rStyle w:val="C14"/>
          <w:rtl w:val="0"/>
        </w:rPr>
        <w:t>Výrobce/výrobkyně matracových jader (kód: 33-015-H)</w:t>
      </w:r>
    </w:p>
    <w:p>
      <w:pPr>
        <w:pStyle w:val="P6"/>
        <w:framePr w:w="10710" w:h="113" w:hRule="exact" w:wrap="none" w:vAnchor="page" w:hAnchor="margin" w:x="28" w:y="4778"/>
        <w:rPr>
          <w:rStyle w:val="C7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vypěňování tvarovek z polyuretanových pěn, 20.10.2026 13:01:23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bidi w:val="0"/>
      <w:jc w:val="center"/>
    </w:pPr>
  </w:style>
  <w:style w:type="paragraph" w:styleId="P15">
    <w:name w:val="ParagraphStyle14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