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DEBD8B" Type="http://schemas.openxmlformats.org/officeDocument/2006/relationships/officeDocument" Target="/word/document.xml" /><Relationship Id="coreRCDEBD8B" Type="http://schemas.openxmlformats.org/package/2006/relationships/metadata/core-properties" Target="/docProps/core.xml" /><Relationship Id="customRCDEBD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gumárenské výroby (kód: 28-062-M)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gumárenských technologií, materiálů a strojních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technologických procesů v gumárenských výrobách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technologických postupů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Technolog gumárenské výroby, 7.11.2026 17:45:55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gumárenských technologií, materiálů a strojních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charakterizovat jejich vlastnosti a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na konkrétním vzorku konstrukci finálního výrobku a objasnit funkci komponent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technologických procesů v gumárenských výrobách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Orientovat se v legislativních předpisech, normách ISO a v provozní dokumentaci</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Číst technologická schémata, výkresy, předpisy a základní postupy gumárenské výroby, sestavit z nich pořadí technologických operací a procesů a základní údaje pro jejich provedení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c) Orientovat se ve schválených dokumentech pro technologický proces, vyhledat a interpretovat informace z těchto dokumentů (bezpečnostní listy, pracovní instrukce, provozní předpisy, kontrolní plány…)</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Sestavování technologických postupů v gumárenské výrobě</w:t>
      </w:r>
    </w:p>
    <w:p>
      <w:pPr>
        <w:pStyle w:val="P24"/>
        <w:framePr w:w="6713" w:h="376" w:hRule="exact" w:wrap="none" w:vAnchor="page" w:hAnchor="margin" w:x="45" w:y="10553"/>
        <w:rPr>
          <w:rStyle w:val="C3"/>
          <w:rtl w:val="0"/>
        </w:rPr>
      </w:pPr>
    </w:p>
    <w:p>
      <w:pPr>
        <w:pStyle w:val="P25"/>
        <w:framePr w:w="6661" w:h="249" w:hRule="exact" w:wrap="none" w:vAnchor="page" w:hAnchor="margin" w:x="71" w:y="10624"/>
        <w:rPr>
          <w:rStyle w:val="C19"/>
          <w:rtl w:val="0"/>
        </w:rPr>
      </w:pPr>
      <w:r>
        <w:rPr>
          <w:rStyle w:val="C19"/>
          <w:rtl w:val="0"/>
        </w:rPr>
        <w:t>Kritéria hodnocení</w:t>
      </w:r>
    </w:p>
    <w:p>
      <w:pPr>
        <w:pStyle w:val="P26"/>
        <w:framePr w:w="3918" w:h="376" w:hRule="exact" w:wrap="none" w:vAnchor="page" w:hAnchor="margin" w:x="6803" w:y="10553"/>
        <w:rPr>
          <w:rStyle w:val="C3"/>
          <w:rtl w:val="0"/>
        </w:rPr>
      </w:pPr>
    </w:p>
    <w:p>
      <w:pPr>
        <w:pStyle w:val="P27"/>
        <w:framePr w:w="3836" w:h="249" w:hRule="exact" w:wrap="none" w:vAnchor="page" w:hAnchor="margin" w:x="6859" w:y="10624"/>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Sestavit technologický postup v gumárenské výrobě, vypracovat příslušnou dokumentaci včetně identifikace rizik</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b) Navrhnout způsoby sběru a vyhodnocování údajů a dat z výrobního procesu a vysvětlit jejich využití pro řízení procesu</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Praktické předvedení a ústní ověření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c) Analyzovat příčiny odchylek ve výrobním procesu a navrhnout opatření na jejich eliminaci či odstranění</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Praktické předvedení a ústní ověření</w:t>
      </w:r>
    </w:p>
    <w:p>
      <w:pPr>
        <w:pStyle w:val="P16"/>
        <w:framePr w:w="6710" w:h="376" w:hRule="exact" w:wrap="none" w:vAnchor="page" w:hAnchor="margin" w:x="45" w:y="12750"/>
        <w:rPr>
          <w:rStyle w:val="C3"/>
          <w:rtl w:val="0"/>
        </w:rPr>
      </w:pPr>
    </w:p>
    <w:p>
      <w:pPr>
        <w:pStyle w:val="P17"/>
        <w:framePr w:w="6658" w:h="249" w:hRule="exact" w:wrap="none" w:vAnchor="page" w:hAnchor="margin" w:x="71" w:y="12806"/>
        <w:rPr>
          <w:rStyle w:val="C13"/>
          <w:rtl w:val="0"/>
        </w:rPr>
      </w:pPr>
      <w:r>
        <w:rPr>
          <w:rStyle w:val="C13"/>
          <w:rtl w:val="0"/>
        </w:rPr>
        <w:t>d) Určit a definovat způsob kontroly vstupů a výstupů v gumárenské výrobě</w:t>
      </w:r>
    </w:p>
    <w:p>
      <w:pPr>
        <w:pStyle w:val="P30"/>
        <w:framePr w:w="3921" w:h="376" w:hRule="exact" w:wrap="none" w:vAnchor="page" w:hAnchor="margin" w:x="6800" w:y="12750"/>
        <w:rPr>
          <w:rStyle w:val="C3"/>
          <w:rtl w:val="0"/>
        </w:rPr>
      </w:pPr>
    </w:p>
    <w:p>
      <w:pPr>
        <w:pStyle w:val="P31"/>
        <w:framePr w:w="3839" w:h="249" w:hRule="exact" w:wrap="none" w:vAnchor="page" w:hAnchor="margin" w:x="6856" w:y="12806"/>
        <w:rPr>
          <w:rStyle w:val="C22"/>
          <w:rtl w:val="0"/>
        </w:rPr>
      </w:pPr>
      <w:r>
        <w:rPr>
          <w:rStyle w:val="C22"/>
          <w:rtl w:val="0"/>
        </w:rPr>
        <w:t>Písemné a ústní ověření</w:t>
      </w:r>
    </w:p>
    <w:p>
      <w:pPr>
        <w:pStyle w:val="P12"/>
        <w:framePr w:w="6710" w:h="376" w:hRule="exact" w:wrap="none" w:vAnchor="page" w:hAnchor="margin" w:x="45" w:y="13126"/>
        <w:rPr>
          <w:rStyle w:val="C3"/>
          <w:rtl w:val="0"/>
        </w:rPr>
      </w:pPr>
    </w:p>
    <w:p>
      <w:pPr>
        <w:pStyle w:val="P13"/>
        <w:framePr w:w="6658" w:h="249" w:hRule="exact" w:wrap="none" w:vAnchor="page" w:hAnchor="margin" w:x="71" w:y="13182"/>
        <w:rPr>
          <w:rStyle w:val="C11"/>
          <w:rtl w:val="0"/>
        </w:rPr>
      </w:pPr>
      <w:r>
        <w:rPr>
          <w:rStyle w:val="C11"/>
          <w:rtl w:val="0"/>
        </w:rPr>
        <w:t>e) Navrhnout používání pracovních pomůcek pro jednotlivé pracovní operace</w:t>
      </w:r>
    </w:p>
    <w:p>
      <w:pPr>
        <w:pStyle w:val="P28"/>
        <w:framePr w:w="3921" w:h="376" w:hRule="exact" w:wrap="none" w:vAnchor="page" w:hAnchor="margin" w:x="6800" w:y="13126"/>
        <w:rPr>
          <w:rStyle w:val="C3"/>
          <w:rtl w:val="0"/>
        </w:rPr>
      </w:pPr>
    </w:p>
    <w:p>
      <w:pPr>
        <w:pStyle w:val="P29"/>
        <w:framePr w:w="3839" w:h="249" w:hRule="exact" w:wrap="none" w:vAnchor="page" w:hAnchor="margin" w:x="6856" w:y="13182"/>
        <w:rPr>
          <w:rStyle w:val="C21"/>
          <w:rtl w:val="0"/>
        </w:rPr>
      </w:pPr>
      <w:r>
        <w:rPr>
          <w:rStyle w:val="C21"/>
          <w:rtl w:val="0"/>
        </w:rPr>
        <w:t>Praktické předvedení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gumárenské výroby, 7.11.2026 17:45:55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Řídit a kontrolovat technologické procesy a pracovní postupy v gumárenské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významnost odchylek z hlediska legislativních požadavků a navrhnout opatření na eliminaci či odstranění odchylek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Navrhnout a dodržovat zásady bezpečné práce s chemickými látkami, stroji, přístroji a zařízením, dodržovat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Navrhnout a dodržovat interní a obecně závazné normy a předpisy BOZP, požární prevence a ochrany životního prostředí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83" w:hRule="exact" w:wrap="none" w:vAnchor="page" w:hAnchor="margin" w:x="45" w:y="6969"/>
        <w:rPr>
          <w:rStyle w:val="C3"/>
          <w:rtl w:val="0"/>
        </w:rPr>
      </w:pPr>
    </w:p>
    <w:p>
      <w:pPr>
        <w:pStyle w:val="P13"/>
        <w:framePr w:w="6658" w:h="256" w:hRule="exact" w:wrap="none" w:vAnchor="page" w:hAnchor="margin" w:x="71" w:y="7025"/>
        <w:rPr>
          <w:rStyle w:val="C11"/>
          <w:rtl w:val="0"/>
        </w:rPr>
      </w:pPr>
      <w:r>
        <w:rPr>
          <w:rStyle w:val="C11"/>
          <w:rtl w:val="0"/>
        </w:rPr>
        <w:t>c) Používat pracovní oděv a přidělené ochranné pomůcky</w:t>
      </w:r>
    </w:p>
    <w:p>
      <w:pPr>
        <w:pStyle w:val="P28"/>
        <w:framePr w:w="3921" w:h="383" w:hRule="exact" w:wrap="none" w:vAnchor="page" w:hAnchor="margin" w:x="6800" w:y="6969"/>
        <w:rPr>
          <w:rStyle w:val="C3"/>
          <w:rtl w:val="0"/>
        </w:rPr>
      </w:pPr>
    </w:p>
    <w:p>
      <w:pPr>
        <w:pStyle w:val="P29"/>
        <w:framePr w:w="3839" w:h="256"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4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gumárenské výroby, 7.11.2026 17:45:55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(popsat jednotlivé kroky gumárenské výroby).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"Sestavování technologických postupů v gumárenské výrobě", kriterium a): na základě výkresů či schémat uchazeč vysvětlí funkci stroje, případně výrobní linky a výrobního procesu.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"Sledování, vyhodnocování a evidence parametrů v gumárenské výrobě", kriterium a): při hodnocení výsledků technologického procesu uchazeč použije PC s vyhodnocovacím software.</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gumárenské výroby, 7.11.2026 17:45:55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technolog gumárenské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gumárenské výrobě,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gumárenské výroby, 7.11.2026 17:45:55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technologii a vulkanizaci</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kalibrovaná měřidla</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353"/>
        <w:rPr>
          <w:rStyle w:val="C3"/>
          <w:rtl w:val="0"/>
        </w:rPr>
      </w:pPr>
    </w:p>
    <w:p>
      <w:pPr>
        <w:pStyle w:val="P35"/>
        <w:framePr w:w="10710" w:h="340" w:hRule="exact" w:wrap="none" w:vAnchor="page" w:hAnchor="margin" w:x="28" w:y="7353"/>
        <w:rPr>
          <w:rStyle w:val="C25"/>
          <w:rtl w:val="0"/>
        </w:rPr>
      </w:pPr>
      <w:r>
        <w:rPr>
          <w:rStyle w:val="C25"/>
          <w:rtl w:val="0"/>
        </w:rPr>
        <w:t>Doba přípravy na zkoušku</w:t>
      </w:r>
    </w:p>
    <w:p>
      <w:pPr>
        <w:keepNext w:val="0"/>
        <w:keepLines w:val="0"/>
        <w:framePr w:w="10766" w:h="1036" w:hRule="exact" w:wrap="none" w:vAnchor="page" w:hAnchor="margin" w:x="0" w:y="76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956"/>
        <w:rPr>
          <w:rStyle w:val="C3"/>
          <w:rtl w:val="0"/>
        </w:rPr>
      </w:pPr>
    </w:p>
    <w:p>
      <w:pPr>
        <w:pStyle w:val="P35"/>
        <w:framePr w:w="10710" w:h="340" w:hRule="exact" w:wrap="none" w:vAnchor="page" w:hAnchor="margin" w:x="28" w:y="8956"/>
        <w:rPr>
          <w:rStyle w:val="C25"/>
          <w:rtl w:val="0"/>
        </w:rPr>
      </w:pPr>
      <w:r>
        <w:rPr>
          <w:rStyle w:val="C25"/>
          <w:rtl w:val="0"/>
        </w:rPr>
        <w:t>Doba pro vykonání zkoušky</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Technolog gumárenské výroby, 7.11.2026 17:45:55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MITAS,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gumárenské výroby, 7.11.2026 17:45:55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7A9B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42C9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2AFCF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