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7B77D" Type="http://schemas.openxmlformats.org/officeDocument/2006/relationships/officeDocument" Target="/word/document.xml" /><Relationship Id="coreR1F87B77D" Type="http://schemas.openxmlformats.org/package/2006/relationships/metadata/core-properties" Target="/docProps/core.xml" /><Relationship Id="customR1F87B7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gumárenských technologií, materiálů a strojních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Technolog gumárenské výroby, 11.5.2026 4:48:36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gumárenských technologií, materiálů a strojních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na konkrétním vzorku konstrukci finálního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Orientovat se v legislativních předpisech, normách ISO a v provozní dokumentaci</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Orientovat se ve schválených dokumentech pro technologický proces, vyhledat a interpretovat informace z těchto dokumentů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Písemné a ústní ověření</w:t>
      </w:r>
    </w:p>
    <w:p>
      <w:pPr>
        <w:pStyle w:val="P12"/>
        <w:framePr w:w="6710" w:h="376" w:hRule="exact" w:wrap="none" w:vAnchor="page" w:hAnchor="margin" w:x="45" w:y="13126"/>
        <w:rPr>
          <w:rStyle w:val="C3"/>
          <w:rtl w:val="0"/>
        </w:rPr>
      </w:pPr>
    </w:p>
    <w:p>
      <w:pPr>
        <w:pStyle w:val="P13"/>
        <w:framePr w:w="6658" w:h="249" w:hRule="exact" w:wrap="none" w:vAnchor="page" w:hAnchor="margin" w:x="71" w:y="13182"/>
        <w:rPr>
          <w:rStyle w:val="C11"/>
          <w:rtl w:val="0"/>
        </w:rPr>
      </w:pPr>
      <w:r>
        <w:rPr>
          <w:rStyle w:val="C11"/>
          <w:rtl w:val="0"/>
        </w:rPr>
        <w:t>e) Navrhnout používání pracovních pomůcek pro jednotlivé pracovní operace</w:t>
      </w:r>
    </w:p>
    <w:p>
      <w:pPr>
        <w:pStyle w:val="P28"/>
        <w:framePr w:w="3921" w:h="376" w:hRule="exact" w:wrap="none" w:vAnchor="page" w:hAnchor="margin" w:x="6800" w:y="13126"/>
        <w:rPr>
          <w:rStyle w:val="C3"/>
          <w:rtl w:val="0"/>
        </w:rPr>
      </w:pPr>
    </w:p>
    <w:p>
      <w:pPr>
        <w:pStyle w:val="P29"/>
        <w:framePr w:w="3839" w:h="249"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11.5.2026 4:48:36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83" w:hRule="exact" w:wrap="none" w:vAnchor="page" w:hAnchor="margin" w:x="45" w:y="6969"/>
        <w:rPr>
          <w:rStyle w:val="C3"/>
          <w:rtl w:val="0"/>
        </w:rPr>
      </w:pPr>
    </w:p>
    <w:p>
      <w:pPr>
        <w:pStyle w:val="P13"/>
        <w:framePr w:w="6658" w:h="256" w:hRule="exact" w:wrap="none" w:vAnchor="page" w:hAnchor="margin" w:x="71" w:y="7025"/>
        <w:rPr>
          <w:rStyle w:val="C11"/>
          <w:rtl w:val="0"/>
        </w:rPr>
      </w:pPr>
      <w:r>
        <w:rPr>
          <w:rStyle w:val="C11"/>
          <w:rtl w:val="0"/>
        </w:rPr>
        <w:t>c) Používat pracovní oděv a přidělené ochranné pomůcky</w:t>
      </w:r>
    </w:p>
    <w:p>
      <w:pPr>
        <w:pStyle w:val="P28"/>
        <w:framePr w:w="3921" w:h="383" w:hRule="exact" w:wrap="none" w:vAnchor="page" w:hAnchor="margin" w:x="6800" w:y="6969"/>
        <w:rPr>
          <w:rStyle w:val="C3"/>
          <w:rtl w:val="0"/>
        </w:rPr>
      </w:pPr>
    </w:p>
    <w:p>
      <w:pPr>
        <w:pStyle w:val="P29"/>
        <w:framePr w:w="3839" w:h="256"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11.5.2026 4:48:36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jednotlivé kroky gumárenské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"Sestavování technologických postupů v gumárenské výrobě", kriterium a): na základě výkresů či schémat uchazeč vysvětlí funkci stroje, případně výrobní linky a výrobního procesu.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"Sledování, vyhodnocování a evidence parametrů v gumárenské výrobě", kriterium a): při hodnocení výsledků technologického procesu uchazeč použije PC s vyhodnocovacím software.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11.5.2026 4:48:36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technolog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11.5.2026 4:48:36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46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53"/>
        <w:rPr>
          <w:rStyle w:val="C3"/>
          <w:rtl w:val="0"/>
        </w:rPr>
      </w:pPr>
    </w:p>
    <w:p>
      <w:pPr>
        <w:pStyle w:val="P35"/>
        <w:framePr w:w="10710" w:h="340" w:hRule="exact" w:wrap="none" w:vAnchor="page" w:hAnchor="margin" w:x="28" w:y="7353"/>
        <w:rPr>
          <w:rStyle w:val="C25"/>
          <w:rtl w:val="0"/>
        </w:rPr>
      </w:pPr>
      <w:r>
        <w:rPr>
          <w:rStyle w:val="C25"/>
          <w:rtl w:val="0"/>
        </w:rPr>
        <w:t>Doba přípravy na zkoušku</w:t>
      </w:r>
    </w:p>
    <w:p>
      <w:pPr>
        <w:keepNext w:val="0"/>
        <w:keepLines w:val="0"/>
        <w:framePr w:w="10766" w:h="1036" w:hRule="exact" w:wrap="none" w:vAnchor="page" w:hAnchor="margin" w:x="0" w:y="7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Technolog gumárenské výroby, 11.5.2026 4:48:36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gumárenské výroby, 11.5.2026 4:48:36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52B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046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D3A0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