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88E3E1" Type="http://schemas.openxmlformats.org/officeDocument/2006/relationships/officeDocument" Target="/word/document.xml" /><Relationship Id="coreR4588E3E1" Type="http://schemas.openxmlformats.org/package/2006/relationships/metadata/core-properties" Target="/docProps/core.xml" /><Relationship Id="customR4588E3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Konfekcionér gumárenské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konfekci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konfekce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28.9.2026 14:48:03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https://www.nsp.cz/jednotka-prace/konfekcioner-gumarenske-v#zdravotni-zpusobilost).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Sleduje a posuzuje hodnoty a parametry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d), uchazeč vysvětlí funkci stroje, případně výrobní linky a výrobního procesu na základě výkresů či schémat 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28.9.2026 14:48:03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28.9.2026 14:48:03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