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F6267" Type="http://schemas.openxmlformats.org/officeDocument/2006/relationships/officeDocument" Target="/word/document.xml" /><Relationship Id="coreR281F6267" Type="http://schemas.openxmlformats.org/package/2006/relationships/metadata/core-properties" Target="/docProps/core.xml" /><Relationship Id="customR281F62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Lisovač/lisovačka gumárenské výroby (kód: 28-063-H)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28.9.2026 12:44:02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Otrokovice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tř. Tomáše Bati 1266, 76502 Otrokovice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Lisovač/lisovačka gumárenské výroby, 28.9.2026 12:44:02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