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083963" Type="http://schemas.openxmlformats.org/officeDocument/2006/relationships/officeDocument" Target="/word/document.xml" /><Relationship Id="coreR42083963" Type="http://schemas.openxmlformats.org/package/2006/relationships/metadata/core-properties" Target="/docProps/core.xml" /><Relationship Id="customR420839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Lisovač/lisovačka gumárenské výroby (kód: 28-063-H)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Lisovač/lisovačka gumárenské výroby, 18.10.2026 16:29:39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Otrokovice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tř. Tomáše Bati 1266, 76502 Otrokovice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Lisovač/lisovačka gumárenské výroby, 18.10.2026 16:29:39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