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74EE1C" Type="http://schemas.openxmlformats.org/officeDocument/2006/relationships/officeDocument" Target="/word/document.xml" /><Relationship Id="coreR6C74EE1C" Type="http://schemas.openxmlformats.org/package/2006/relationships/metadata/core-properties" Target="/docProps/core.xml" /><Relationship Id="customR6C74EE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Vizuální kontrolor/kontrolorka gumárenské výroby (kód: 28-061-H)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vizuální kontrolu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vizuální kontroly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https://www.nsp.cz/jednotka-prace/vizualni-kontrolor-gumare#zdravotni-zpusobilost).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kriterium hodnocení d), uchazeč vysvětlí funkci stroje, případně výrobní linky a výrobního procesu na základě výkresů či schémat.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