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FB5DF6" Type="http://schemas.openxmlformats.org/officeDocument/2006/relationships/officeDocument" Target="/word/document.xml" /><Relationship Id="coreR36FB5DF6" Type="http://schemas.openxmlformats.org/package/2006/relationships/metadata/core-properties" Target="/docProps/core.xml" /><Relationship Id="customR36FB5D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obráběcích center v nábytkářské výrobě (kód: 33-057-H)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dostupnosti programů v ovládacím softwaru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nábytkového dílce a kontrola kvality opracování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obráběcích center v nábytkářské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30.9.2026 5:55:55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spojeno v navazující činnosti vedoucí k opracování 15 kusů nábytkových dílců za použití různých druhů materiálů (polotvrdá dřevovláknitá deska – MDF, dřevotřískové a dřevovláknité desky, překližka, laťovka, dýhovaná dřevotřísková deska, laminovaná dřevotřísková deska) s využitím běžně používaných technologických postupů a při dodržování standardně dovolených tolerancí.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třeba zaměřit se zejména na precizní ověření všech odborných kompetencí.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ke kvalitě zhotoveného výrobku i k časovému hledisku zvládání operací.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na zkoušku přinese vlastní ochranný oděv a pracovní obuv.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30.9.2026 5:55:55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30.9.2026 5:55:55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