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A4BAE" Type="http://schemas.openxmlformats.org/officeDocument/2006/relationships/officeDocument" Target="/word/document.xml" /><Relationship Id="coreR713A4BAE" Type="http://schemas.openxmlformats.org/package/2006/relationships/metadata/core-properties" Target="/docProps/core.xml" /><Relationship Id="customR713A4B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navalování povrchů v nábytkářské výrobě, 28.9.2026 13:52:22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8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realizováno při úpravě nábytkových dílců za použití základové a vrchní ultrafialové (UV) vytvrzovací nátěrové hmoty a různých druhů podkladních materiálů (polotvrdá dřevovláknitá deska – MDF, tvrdá dřevovláknitá deska – HDF, překližka, laťovka, dýhovaná dřevotřísková deska – DTD, laminovaná deska DTD) s využitím běžně používaných technologických postupů a aplikačních předpisů nánosu UV vytvrzujících nátěrových hmot na nábytkový dílec. Není nutno vyrábět všechny dílce pro celý výrobek. Zkoušený musí prokázat, že ovládá všechny operace potřebné pro povrchovou úpravu nábytkových dílců technologií navalování.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na precizní ověření všech odborných kompetencí v rámci následujících činností: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MDF, HDF a laminované DTD pigmentovou UV vytvrzující nátěrovou hmotou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transparentním UV vytvrzujícím lakem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až dva kusy.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Pracovník navalování povrchů v nábytkářské výrobě, 28.9.2026 13:52:22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navalování povrchů v nábytkářské výrobě, 28.9.2026 13:52:22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