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062C1A" Type="http://schemas.openxmlformats.org/officeDocument/2006/relationships/officeDocument" Target="/word/document.xml" /><Relationship Id="coreR3B062C1A" Type="http://schemas.openxmlformats.org/package/2006/relationships/metadata/core-properties" Target="/docProps/core.xml" /><Relationship Id="customR3B062C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plošného broušení v nábytkářské výrobě (kód: 33-060-H)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plošného broušení v nábytkářské výrobě, 18.10.2026 16:33:08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plošného broušení v nábytkářské výrobě, 18.10.2026 16:33:08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plošného broušení v nábytkářské výrobě, 18.10.2026 16:33:08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Nábytkářský truhlář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plošného broušení v nábytkářské výrobě, 18.10.2026 16:33:08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