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15054C" Type="http://schemas.openxmlformats.org/officeDocument/2006/relationships/officeDocument" Target="/word/document.xml" /><Relationship Id="coreR2315054C" Type="http://schemas.openxmlformats.org/package/2006/relationships/metadata/core-properties" Target="/docProps/core.xml" /><Relationship Id="customR231505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plošného broušení v nábytkářské výrobě (kód: 33-060-H)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Nábytkářský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plošného broušení v nábytkářské výrobě, 18.10.2026 19:32:00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plošného broušení v nábytkářské výrobě, 18.10.2026 19:32:00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91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9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9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4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91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106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5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6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41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63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2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2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4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8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36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33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91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61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440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plošného broušení v nábytkářské výrobě, 18.10.2026 19:32:00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Nábytkářský truhlář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plošného broušení v nábytkářské výrobě, 18.10.2026 19:32:00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