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8A31D0" Type="http://schemas.openxmlformats.org/officeDocument/2006/relationships/officeDocument" Target="/word/document.xml" /><Relationship Id="coreR608A31D0" Type="http://schemas.openxmlformats.org/package/2006/relationships/metadata/core-properties" Target="/docProps/core.xml" /><Relationship Id="customR608A31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tvarového broušení v nábytkářské výrobě (kód: 33-061-H)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tvarových brusných kotoučů a disků pro strojní broušení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spodních frézek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profilů za pomoci tvarových brusných kotoučů a disků na spodních frézkách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Nastavování a spouštění kartáčovacích strojů s manuálním ovládáním a ručním vedením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kartáčovacích strojích s manuálním ovládáním a ručním vedením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bočních ploch tvarových nábytkových dílců pomocí ruční elektrické nebo pneumatické brusky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broušení složitých tvarů a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odpady vzniklými při broušení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tvarového broušení v nábytkářské výrobě, 28.9.2026 14:50:56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tvarových brusných kotoučů a disků pro strojní broušení profilů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Zvolit tvarový brusný kotouč nebo disk pro strojní broušení profilů podle zadání výroby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831" w:hRule="exact" w:wrap="none" w:vAnchor="page" w:hAnchor="margin" w:x="45" w:y="6106"/>
        <w:rPr>
          <w:rStyle w:val="C3"/>
          <w:rtl w:val="0"/>
        </w:rPr>
      </w:pPr>
    </w:p>
    <w:p>
      <w:pPr>
        <w:pStyle w:val="P17"/>
        <w:framePr w:w="6658" w:h="704" w:hRule="exact" w:wrap="none" w:vAnchor="page" w:hAnchor="margin" w:x="71" w:y="6162"/>
        <w:rPr>
          <w:rStyle w:val="C13"/>
          <w:rtl w:val="0"/>
        </w:rPr>
      </w:pPr>
      <w:r>
        <w:rPr>
          <w:rStyle w:val="C13"/>
          <w:rtl w:val="0"/>
        </w:rPr>
        <w:t>b) Ověřit, zda tvar kotouče nebo disku odpovídá požadovanému tvaru profilu podle zadání výroby a případně upravit kotouč nebo disk pro broušení profilů do požadovaného tvaru podle zadání výroby</w:t>
      </w:r>
    </w:p>
    <w:p>
      <w:pPr>
        <w:pStyle w:val="P31"/>
        <w:framePr w:w="3921" w:h="831" w:hRule="exact" w:wrap="none" w:vAnchor="page" w:hAnchor="margin" w:x="6800" w:y="6106"/>
        <w:rPr>
          <w:rStyle w:val="C3"/>
          <w:rtl w:val="0"/>
        </w:rPr>
      </w:pPr>
    </w:p>
    <w:p>
      <w:pPr>
        <w:pStyle w:val="P32"/>
        <w:framePr w:w="3839" w:h="704" w:hRule="exact" w:wrap="none" w:vAnchor="page" w:hAnchor="margin" w:x="6856" w:y="6162"/>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Zvolit a zdůvodnit výběr brusiva podle zadání výroby a upevnit ho na tvarový brusný kotouč nebo disk pro broušení profilů</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Upnout tvarový brusný kotouč nebo disk na pracovní hřídel stroje</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340" w:hRule="exact" w:wrap="none" w:vAnchor="page" w:hAnchor="margin" w:x="28" w:y="8845"/>
        <w:rPr>
          <w:rStyle w:val="C18"/>
          <w:rtl w:val="0"/>
        </w:rPr>
      </w:pPr>
      <w:r>
        <w:rPr>
          <w:rStyle w:val="C18"/>
          <w:rtl w:val="0"/>
        </w:rPr>
        <w:t>Nastavování a spouštění spodních frézek</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Zkontrolovat a ověřit přítomnost a správnou funkci bezpečnostních a ochranných prvků spodní frézky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831" w:hRule="exact" w:wrap="none" w:vAnchor="page" w:hAnchor="margin" w:x="45" w:y="10267"/>
        <w:rPr>
          <w:rStyle w:val="C3"/>
          <w:rtl w:val="0"/>
        </w:rPr>
      </w:pPr>
    </w:p>
    <w:p>
      <w:pPr>
        <w:pStyle w:val="P17"/>
        <w:framePr w:w="6658" w:h="704" w:hRule="exact" w:wrap="none" w:vAnchor="page" w:hAnchor="margin" w:x="71" w:y="10323"/>
        <w:rPr>
          <w:rStyle w:val="C13"/>
          <w:rtl w:val="0"/>
        </w:rPr>
      </w:pPr>
      <w:r>
        <w:rPr>
          <w:rStyle w:val="C13"/>
          <w:rtl w:val="0"/>
        </w:rPr>
        <w:t>b) Nastavit spodní frézku, zejména rychlost otáček, polohu pracovního nástroje a polohu vodicích prvků podle opracovávaného dílce v souladu s dodanou výrobní dokumentací</w:t>
      </w:r>
    </w:p>
    <w:p>
      <w:pPr>
        <w:pStyle w:val="P31"/>
        <w:framePr w:w="3921" w:h="831" w:hRule="exact" w:wrap="none" w:vAnchor="page" w:hAnchor="margin" w:x="6800" w:y="10267"/>
        <w:rPr>
          <w:rStyle w:val="C3"/>
          <w:rtl w:val="0"/>
        </w:rPr>
      </w:pPr>
    </w:p>
    <w:p>
      <w:pPr>
        <w:pStyle w:val="P32"/>
        <w:framePr w:w="3839" w:h="704" w:hRule="exact" w:wrap="none" w:vAnchor="page" w:hAnchor="margin" w:x="6856" w:y="10323"/>
        <w:rPr>
          <w:rStyle w:val="C23"/>
          <w:rtl w:val="0"/>
        </w:rPr>
      </w:pPr>
      <w:r>
        <w:rPr>
          <w:rStyle w:val="C23"/>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Spustit spodní frézku a ověřit správnost nastavení provedením požadovaných operací na zkušebním dílci</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w:t>
      </w:r>
    </w:p>
    <w:p>
      <w:pPr>
        <w:pStyle w:val="P16"/>
        <w:framePr w:w="6710" w:h="376" w:hRule="exact" w:wrap="none" w:vAnchor="page" w:hAnchor="margin" w:x="45" w:y="11705"/>
        <w:rPr>
          <w:rStyle w:val="C3"/>
          <w:rtl w:val="0"/>
        </w:rPr>
      </w:pPr>
    </w:p>
    <w:p>
      <w:pPr>
        <w:pStyle w:val="P17"/>
        <w:framePr w:w="6658" w:h="249" w:hRule="exact" w:wrap="none" w:vAnchor="page" w:hAnchor="margin" w:x="71" w:y="11761"/>
        <w:rPr>
          <w:rStyle w:val="C13"/>
          <w:rtl w:val="0"/>
        </w:rPr>
      </w:pPr>
      <w:r>
        <w:rPr>
          <w:rStyle w:val="C13"/>
          <w:rtl w:val="0"/>
        </w:rPr>
        <w:t>d) V případě potřeby upravit nastavení stroje</w:t>
      </w:r>
    </w:p>
    <w:p>
      <w:pPr>
        <w:pStyle w:val="P31"/>
        <w:framePr w:w="3921" w:h="376" w:hRule="exact" w:wrap="none" w:vAnchor="page" w:hAnchor="margin" w:x="6800" w:y="11705"/>
        <w:rPr>
          <w:rStyle w:val="C3"/>
          <w:rtl w:val="0"/>
        </w:rPr>
      </w:pPr>
    </w:p>
    <w:p>
      <w:pPr>
        <w:pStyle w:val="P32"/>
        <w:framePr w:w="3839" w:h="249" w:hRule="exact" w:wrap="none" w:vAnchor="page" w:hAnchor="margin" w:x="6856" w:y="11761"/>
        <w:rPr>
          <w:rStyle w:val="C23"/>
          <w:rtl w:val="0"/>
        </w:rPr>
      </w:pPr>
      <w:r>
        <w:rPr>
          <w:rStyle w:val="C23"/>
          <w:rtl w:val="0"/>
        </w:rPr>
        <w:t>Praktické předvedení</w:t>
      </w:r>
    </w:p>
    <w:p>
      <w:pPr>
        <w:pStyle w:val="P12"/>
        <w:framePr w:w="6710" w:h="376" w:hRule="exact" w:wrap="none" w:vAnchor="page" w:hAnchor="margin" w:x="45" w:y="12081"/>
        <w:rPr>
          <w:rStyle w:val="C3"/>
          <w:rtl w:val="0"/>
        </w:rPr>
      </w:pPr>
    </w:p>
    <w:p>
      <w:pPr>
        <w:pStyle w:val="P13"/>
        <w:framePr w:w="6658" w:h="249" w:hRule="exact" w:wrap="none" w:vAnchor="page" w:hAnchor="margin" w:x="71" w:y="12137"/>
        <w:rPr>
          <w:rStyle w:val="C11"/>
          <w:rtl w:val="0"/>
        </w:rPr>
      </w:pPr>
      <w:r>
        <w:rPr>
          <w:rStyle w:val="C11"/>
          <w:rtl w:val="0"/>
        </w:rPr>
        <w:t>e) Při všech pracovních operacích dodržet zásady BOZP a PO</w:t>
      </w:r>
    </w:p>
    <w:p>
      <w:pPr>
        <w:pStyle w:val="P28"/>
        <w:framePr w:w="3921" w:h="376" w:hRule="exact" w:wrap="none" w:vAnchor="page" w:hAnchor="margin" w:x="6800" w:y="12081"/>
        <w:rPr>
          <w:rStyle w:val="C3"/>
          <w:rtl w:val="0"/>
        </w:rPr>
      </w:pPr>
    </w:p>
    <w:p>
      <w:pPr>
        <w:pStyle w:val="P29"/>
        <w:framePr w:w="3839" w:h="249" w:hRule="exact" w:wrap="none" w:vAnchor="page" w:hAnchor="margin" w:x="6856" w:y="12137"/>
        <w:rPr>
          <w:rStyle w:val="C21"/>
          <w:rtl w:val="0"/>
        </w:rPr>
      </w:pPr>
      <w:r>
        <w:rPr>
          <w:rStyle w:val="C21"/>
          <w:rtl w:val="0"/>
        </w:rPr>
        <w:t>Praktické předvedení</w:t>
      </w:r>
    </w:p>
    <w:p>
      <w:pPr>
        <w:pStyle w:val="P30"/>
        <w:framePr w:w="10710" w:h="248" w:hRule="exact" w:wrap="none" w:vAnchor="page" w:hAnchor="margin" w:x="28" w:y="1257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tvarového broušení v nábytkářské výrobě, 28.9.2026 14:50:56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profilů za pomoci tvarových brusných kotoučů a disků na spodních frézkách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spodní frézky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profil za pomoci tvarového brusného kotouče nebo disku na spodní frézce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kvalitu broušení dílce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30"/>
        <w:framePr w:w="10710" w:h="248" w:hRule="exact" w:wrap="none" w:vAnchor="page" w:hAnchor="margin" w:x="28" w:y="5049"/>
        <w:rPr>
          <w:rStyle w:val="C22"/>
          <w:rtl w:val="0"/>
        </w:rPr>
      </w:pPr>
      <w:r>
        <w:rPr>
          <w:rStyle w:val="C22"/>
          <w:rtl w:val="0"/>
        </w:rPr>
        <w:t>Je třeba splnit všechna kritéria.</w:t>
      </w:r>
    </w:p>
    <w:p>
      <w:pPr>
        <w:pStyle w:val="P23"/>
        <w:framePr w:w="10710" w:h="340" w:hRule="exact" w:wrap="none" w:vAnchor="page" w:hAnchor="margin" w:x="28" w:y="5485"/>
        <w:rPr>
          <w:rStyle w:val="C18"/>
          <w:rtl w:val="0"/>
        </w:rPr>
      </w:pPr>
      <w:r>
        <w:rPr>
          <w:rStyle w:val="C18"/>
          <w:rtl w:val="0"/>
        </w:rPr>
        <w:t>Nastavování a spouštění kartáčovacích strojů s manuálním ovládáním a ručním vedením dílců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brusný kartáč pro broušení na kartáčovacím stroji podle zadání výroby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Upnout brusný kartáč na pracovní hřídel kartáčovacího stroje</w:t>
      </w:r>
    </w:p>
    <w:p>
      <w:pPr>
        <w:pStyle w:val="P31"/>
        <w:framePr w:w="3921" w:h="376" w:hRule="exact" w:wrap="none" w:vAnchor="page" w:hAnchor="margin" w:x="6800" w:y="6907"/>
        <w:rPr>
          <w:rStyle w:val="C3"/>
          <w:rtl w:val="0"/>
        </w:rPr>
      </w:pPr>
    </w:p>
    <w:p>
      <w:pPr>
        <w:pStyle w:val="P32"/>
        <w:framePr w:w="3839" w:h="249" w:hRule="exact" w:wrap="none" w:vAnchor="page" w:hAnchor="margin" w:x="6856" w:y="6963"/>
        <w:rPr>
          <w:rStyle w:val="C23"/>
          <w:rtl w:val="0"/>
        </w:rPr>
      </w:pPr>
      <w:r>
        <w:rPr>
          <w:rStyle w:val="C23"/>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Zkontrolovat a ověřit přítomnost a správnou funkci bezpečnostních a ochranných prvků kartáčovacího stroje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d) Nastavit kartáčovací stroj, zejména rychlost otáček, výšku pracovního nástroje a polohu vodicích prvků podle opracovávaného dílce v souladu s dodanou výrobní dokumentací</w:t>
      </w:r>
    </w:p>
    <w:p>
      <w:pPr>
        <w:pStyle w:val="P31"/>
        <w:framePr w:w="3921" w:h="831" w:hRule="exact" w:wrap="none" w:vAnchor="page" w:hAnchor="margin" w:x="6800" w:y="7890"/>
        <w:rPr>
          <w:rStyle w:val="C3"/>
          <w:rtl w:val="0"/>
        </w:rPr>
      </w:pPr>
    </w:p>
    <w:p>
      <w:pPr>
        <w:pStyle w:val="P32"/>
        <w:framePr w:w="3839" w:h="704" w:hRule="exact" w:wrap="none" w:vAnchor="page" w:hAnchor="margin" w:x="6856" w:y="7946"/>
        <w:rPr>
          <w:rStyle w:val="C23"/>
          <w:rtl w:val="0"/>
        </w:rPr>
      </w:pPr>
      <w:r>
        <w:rPr>
          <w:rStyle w:val="C23"/>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Spustit kartáčovací stroj</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Při všech pracovních operacích dodržet zásady BOZP a PO</w:t>
      </w:r>
    </w:p>
    <w:p>
      <w:pPr>
        <w:pStyle w:val="P31"/>
        <w:framePr w:w="3921" w:h="376" w:hRule="exact" w:wrap="none" w:vAnchor="page" w:hAnchor="margin" w:x="6800" w:y="9098"/>
        <w:rPr>
          <w:rStyle w:val="C3"/>
          <w:rtl w:val="0"/>
        </w:rPr>
      </w:pPr>
    </w:p>
    <w:p>
      <w:pPr>
        <w:pStyle w:val="P32"/>
        <w:framePr w:w="3839" w:h="249" w:hRule="exact" w:wrap="none" w:vAnchor="page" w:hAnchor="margin" w:x="6856" w:y="9154"/>
        <w:rPr>
          <w:rStyle w:val="C23"/>
          <w:rtl w:val="0"/>
        </w:rPr>
      </w:pPr>
      <w:r>
        <w:rPr>
          <w:rStyle w:val="C23"/>
          <w:rtl w:val="0"/>
        </w:rPr>
        <w:t>Praktické předvedení</w:t>
      </w:r>
    </w:p>
    <w:p>
      <w:pPr>
        <w:pStyle w:val="P30"/>
        <w:framePr w:w="10710" w:h="248" w:hRule="exact" w:wrap="none" w:vAnchor="page" w:hAnchor="margin" w:x="28" w:y="9587"/>
        <w:rPr>
          <w:rStyle w:val="C22"/>
          <w:rtl w:val="0"/>
        </w:rPr>
      </w:pPr>
      <w:r>
        <w:rPr>
          <w:rStyle w:val="C22"/>
          <w:rtl w:val="0"/>
        </w:rPr>
        <w:t>Je třeba splnit všechna kritéria.</w:t>
      </w:r>
    </w:p>
    <w:p>
      <w:pPr>
        <w:pStyle w:val="P23"/>
        <w:framePr w:w="10710" w:h="340" w:hRule="exact" w:wrap="none" w:vAnchor="page" w:hAnchor="margin" w:x="28" w:y="10023"/>
        <w:rPr>
          <w:rStyle w:val="C18"/>
          <w:rtl w:val="0"/>
        </w:rPr>
      </w:pPr>
      <w:r>
        <w:rPr>
          <w:rStyle w:val="C18"/>
          <w:rtl w:val="0"/>
        </w:rPr>
        <w:t>Broušení na kartáčovacích strojích s manuálním ovládáním a ručním vedením dílců</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Zkontrolovat připravený dílec před broušením na kartáčovacím stroji</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b) Obrousit dílec na kartáčovacím stroji</w:t>
      </w:r>
    </w:p>
    <w:p>
      <w:pPr>
        <w:pStyle w:val="P31"/>
        <w:framePr w:w="3921" w:h="376" w:hRule="exact" w:wrap="none" w:vAnchor="page" w:hAnchor="margin" w:x="6800" w:y="11215"/>
        <w:rPr>
          <w:rStyle w:val="C3"/>
          <w:rtl w:val="0"/>
        </w:rPr>
      </w:pPr>
    </w:p>
    <w:p>
      <w:pPr>
        <w:pStyle w:val="P32"/>
        <w:framePr w:w="3839" w:h="249" w:hRule="exact" w:wrap="none" w:vAnchor="page" w:hAnchor="margin" w:x="6856" w:y="11271"/>
        <w:rPr>
          <w:rStyle w:val="C23"/>
          <w:rtl w:val="0"/>
        </w:rPr>
      </w:pPr>
      <w:r>
        <w:rPr>
          <w:rStyle w:val="C23"/>
          <w:rtl w:val="0"/>
        </w:rPr>
        <w:t>Praktické předvedení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c) Zkontrolovat kvalitu broušení dílce</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Praktické předvedení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d) Při všech pracovních operacích dodržet zásady BOZP a PO</w:t>
      </w:r>
    </w:p>
    <w:p>
      <w:pPr>
        <w:pStyle w:val="P31"/>
        <w:framePr w:w="3921" w:h="376" w:hRule="exact" w:wrap="none" w:vAnchor="page" w:hAnchor="margin" w:x="6800" w:y="11967"/>
        <w:rPr>
          <w:rStyle w:val="C3"/>
          <w:rtl w:val="0"/>
        </w:rPr>
      </w:pPr>
    </w:p>
    <w:p>
      <w:pPr>
        <w:pStyle w:val="P32"/>
        <w:framePr w:w="3839" w:h="249" w:hRule="exact" w:wrap="none" w:vAnchor="page" w:hAnchor="margin" w:x="6856" w:y="12023"/>
        <w:rPr>
          <w:rStyle w:val="C23"/>
          <w:rtl w:val="0"/>
        </w:rPr>
      </w:pPr>
      <w:r>
        <w:rPr>
          <w:rStyle w:val="C23"/>
          <w:rtl w:val="0"/>
        </w:rPr>
        <w:t>Praktické předvedení</w:t>
      </w:r>
    </w:p>
    <w:p>
      <w:pPr>
        <w:pStyle w:val="P30"/>
        <w:framePr w:w="10710" w:h="248" w:hRule="exact" w:wrap="none" w:vAnchor="page" w:hAnchor="margin" w:x="28" w:y="1245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tvarového broušení v nábytkářské výrobě, 28.9.2026 14:50:56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Broušení bočních ploch tvarových nábytkových dílců pomocí ruční elektrické nebo pneumatické brusky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brusivo podle zadání výroby a opatřit jím ruční pneumatickou nebo elektrickou excentrickou a vibrační brusku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připravený dílec před broušením</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Obrousit boční plochu tvarového nábytkového dílce pomocí ruční pneumatické nebo elektrické excentrické a vibrační brusky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kvalitu broušení dílce</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Při všech pracovních operacích dodržet zásady BOZP a PO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30"/>
        <w:framePr w:w="10710" w:h="248" w:hRule="exact" w:wrap="none" w:vAnchor="page" w:hAnchor="margin" w:x="28" w:y="5633"/>
        <w:rPr>
          <w:rStyle w:val="C22"/>
          <w:rtl w:val="0"/>
        </w:rPr>
      </w:pPr>
      <w:r>
        <w:rPr>
          <w:rStyle w:val="C22"/>
          <w:rtl w:val="0"/>
        </w:rPr>
        <w:t>Je třeba splnit všechna kritéria.</w:t>
      </w:r>
    </w:p>
    <w:p>
      <w:pPr>
        <w:pStyle w:val="P23"/>
        <w:framePr w:w="10710" w:h="340" w:hRule="exact" w:wrap="none" w:vAnchor="page" w:hAnchor="margin" w:x="28" w:y="6068"/>
        <w:rPr>
          <w:rStyle w:val="C18"/>
          <w:rtl w:val="0"/>
        </w:rPr>
      </w:pPr>
      <w:r>
        <w:rPr>
          <w:rStyle w:val="C18"/>
          <w:rtl w:val="0"/>
        </w:rPr>
        <w:t>Ruční broušení složitých tvarů a profilů</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Vybrat přítlačný špalík pro ruční broušení složitých tvarů a profilů podle zadání výroby a výběr zdůvodnit</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831" w:hRule="exact" w:wrap="none" w:vAnchor="page" w:hAnchor="margin" w:x="45" w:y="7491"/>
        <w:rPr>
          <w:rStyle w:val="C3"/>
          <w:rtl w:val="0"/>
        </w:rPr>
      </w:pPr>
    </w:p>
    <w:p>
      <w:pPr>
        <w:pStyle w:val="P17"/>
        <w:framePr w:w="6658" w:h="704" w:hRule="exact" w:wrap="none" w:vAnchor="page" w:hAnchor="margin" w:x="71" w:y="7547"/>
        <w:rPr>
          <w:rStyle w:val="C13"/>
          <w:rtl w:val="0"/>
        </w:rPr>
      </w:pPr>
      <w:r>
        <w:rPr>
          <w:rStyle w:val="C13"/>
          <w:rtl w:val="0"/>
        </w:rPr>
        <w:t>b) Zkontrolovat tvar přítlačného špalíku z hlediska požadovaného profilu a parametrů podle zadání výroby a případně ho upravit pro ruční broušení složitých tvarů a profilů do požadovaného tvaru</w:t>
      </w:r>
    </w:p>
    <w:p>
      <w:pPr>
        <w:pStyle w:val="P31"/>
        <w:framePr w:w="3921" w:h="831" w:hRule="exact" w:wrap="none" w:vAnchor="page" w:hAnchor="margin" w:x="6800" w:y="7491"/>
        <w:rPr>
          <w:rStyle w:val="C3"/>
          <w:rtl w:val="0"/>
        </w:rPr>
      </w:pPr>
    </w:p>
    <w:p>
      <w:pPr>
        <w:pStyle w:val="P32"/>
        <w:framePr w:w="3839" w:h="704" w:hRule="exact" w:wrap="none" w:vAnchor="page" w:hAnchor="margin" w:x="6856" w:y="7547"/>
        <w:rPr>
          <w:rStyle w:val="C23"/>
          <w:rtl w:val="0"/>
        </w:rPr>
      </w:pPr>
      <w:r>
        <w:rPr>
          <w:rStyle w:val="C23"/>
          <w:rtl w:val="0"/>
        </w:rPr>
        <w:t>Praktické předvedení a ústní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Zvolit brusivo podle zadání výroby</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 a ústní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d) Zkontrolovat připravený dílec před broušením a bezpečně ho upnout do vhodné pracovní polohy</w:t>
      </w:r>
    </w:p>
    <w:p>
      <w:pPr>
        <w:pStyle w:val="P31"/>
        <w:framePr w:w="3921" w:h="607" w:hRule="exact" w:wrap="none" w:vAnchor="page" w:hAnchor="margin" w:x="6800" w:y="8698"/>
        <w:rPr>
          <w:rStyle w:val="C3"/>
          <w:rtl w:val="0"/>
        </w:rPr>
      </w:pPr>
    </w:p>
    <w:p>
      <w:pPr>
        <w:pStyle w:val="P32"/>
        <w:framePr w:w="3839" w:h="480" w:hRule="exact" w:wrap="none" w:vAnchor="page" w:hAnchor="margin" w:x="6856" w:y="8754"/>
        <w:rPr>
          <w:rStyle w:val="C23"/>
          <w:rtl w:val="0"/>
        </w:rPr>
      </w:pPr>
      <w:r>
        <w:rPr>
          <w:rStyle w:val="C23"/>
          <w:rtl w:val="0"/>
        </w:rPr>
        <w:t>Praktické předvedení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e) Ručně obrousit složitý tvar a profil</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Praktické předvedení</w:t>
      </w:r>
    </w:p>
    <w:p>
      <w:pPr>
        <w:pStyle w:val="P16"/>
        <w:framePr w:w="6710" w:h="376" w:hRule="exact" w:wrap="none" w:vAnchor="page" w:hAnchor="margin" w:x="45" w:y="9681"/>
        <w:rPr>
          <w:rStyle w:val="C3"/>
          <w:rtl w:val="0"/>
        </w:rPr>
      </w:pPr>
    </w:p>
    <w:p>
      <w:pPr>
        <w:pStyle w:val="P17"/>
        <w:framePr w:w="6658" w:h="249" w:hRule="exact" w:wrap="none" w:vAnchor="page" w:hAnchor="margin" w:x="71" w:y="9737"/>
        <w:rPr>
          <w:rStyle w:val="C13"/>
          <w:rtl w:val="0"/>
        </w:rPr>
      </w:pPr>
      <w:r>
        <w:rPr>
          <w:rStyle w:val="C13"/>
          <w:rtl w:val="0"/>
        </w:rPr>
        <w:t>f) Zkontrolovat kvalitu broušení dílce</w:t>
      </w:r>
    </w:p>
    <w:p>
      <w:pPr>
        <w:pStyle w:val="P31"/>
        <w:framePr w:w="3921" w:h="376" w:hRule="exact" w:wrap="none" w:vAnchor="page" w:hAnchor="margin" w:x="6800" w:y="9681"/>
        <w:rPr>
          <w:rStyle w:val="C3"/>
          <w:rtl w:val="0"/>
        </w:rPr>
      </w:pPr>
    </w:p>
    <w:p>
      <w:pPr>
        <w:pStyle w:val="P32"/>
        <w:framePr w:w="3839" w:h="249" w:hRule="exact" w:wrap="none" w:vAnchor="page" w:hAnchor="margin" w:x="6856" w:y="9737"/>
        <w:rPr>
          <w:rStyle w:val="C23"/>
          <w:rtl w:val="0"/>
        </w:rPr>
      </w:pPr>
      <w:r>
        <w:rPr>
          <w:rStyle w:val="C23"/>
          <w:rtl w:val="0"/>
        </w:rPr>
        <w:t>Praktické předvedení</w:t>
      </w:r>
    </w:p>
    <w:p>
      <w:pPr>
        <w:pStyle w:val="P12"/>
        <w:framePr w:w="6710" w:h="376" w:hRule="exact" w:wrap="none" w:vAnchor="page" w:hAnchor="margin" w:x="45" w:y="10057"/>
        <w:rPr>
          <w:rStyle w:val="C3"/>
          <w:rtl w:val="0"/>
        </w:rPr>
      </w:pPr>
    </w:p>
    <w:p>
      <w:pPr>
        <w:pStyle w:val="P13"/>
        <w:framePr w:w="6658" w:h="249" w:hRule="exact" w:wrap="none" w:vAnchor="page" w:hAnchor="margin" w:x="71" w:y="10113"/>
        <w:rPr>
          <w:rStyle w:val="C11"/>
          <w:rtl w:val="0"/>
        </w:rPr>
      </w:pPr>
      <w:r>
        <w:rPr>
          <w:rStyle w:val="C11"/>
          <w:rtl w:val="0"/>
        </w:rPr>
        <w:t>g) Při všech pracovních operacích dodržet zásady BOZP a PO</w:t>
      </w:r>
    </w:p>
    <w:p>
      <w:pPr>
        <w:pStyle w:val="P28"/>
        <w:framePr w:w="3921" w:h="376" w:hRule="exact" w:wrap="none" w:vAnchor="page" w:hAnchor="margin" w:x="6800" w:y="10057"/>
        <w:rPr>
          <w:rStyle w:val="C3"/>
          <w:rtl w:val="0"/>
        </w:rPr>
      </w:pPr>
    </w:p>
    <w:p>
      <w:pPr>
        <w:pStyle w:val="P29"/>
        <w:framePr w:w="3839" w:h="249" w:hRule="exact" w:wrap="none" w:vAnchor="page" w:hAnchor="margin" w:x="6856" w:y="10113"/>
        <w:rPr>
          <w:rStyle w:val="C21"/>
          <w:rtl w:val="0"/>
        </w:rPr>
      </w:pPr>
      <w:r>
        <w:rPr>
          <w:rStyle w:val="C21"/>
          <w:rtl w:val="0"/>
        </w:rPr>
        <w:t>Praktické předvedení</w:t>
      </w:r>
    </w:p>
    <w:p>
      <w:pPr>
        <w:pStyle w:val="P30"/>
        <w:framePr w:w="10710" w:h="248" w:hRule="exact" w:wrap="none" w:vAnchor="page" w:hAnchor="margin" w:x="28" w:y="10547"/>
        <w:rPr>
          <w:rStyle w:val="C22"/>
          <w:rtl w:val="0"/>
        </w:rPr>
      </w:pPr>
      <w:r>
        <w:rPr>
          <w:rStyle w:val="C22"/>
          <w:rtl w:val="0"/>
        </w:rPr>
        <w:t>Je třeba splnit všechna kritéria.</w:t>
      </w:r>
    </w:p>
    <w:p>
      <w:pPr>
        <w:pStyle w:val="P23"/>
        <w:framePr w:w="10710" w:h="340" w:hRule="exact" w:wrap="none" w:vAnchor="page" w:hAnchor="margin" w:x="28" w:y="10983"/>
        <w:rPr>
          <w:rStyle w:val="C18"/>
          <w:rtl w:val="0"/>
        </w:rPr>
      </w:pPr>
      <w:r>
        <w:rPr>
          <w:rStyle w:val="C18"/>
          <w:rtl w:val="0"/>
        </w:rPr>
        <w:t>Nakládání s odpady vzniklými při broušení v nábytkářské výrobě</w:t>
      </w:r>
    </w:p>
    <w:p>
      <w:pPr>
        <w:pStyle w:val="P24"/>
        <w:framePr w:w="6713" w:h="376" w:hRule="exact" w:wrap="none" w:vAnchor="page" w:hAnchor="margin" w:x="45" w:y="11422"/>
        <w:rPr>
          <w:rStyle w:val="C3"/>
          <w:rtl w:val="0"/>
        </w:rPr>
      </w:pPr>
    </w:p>
    <w:p>
      <w:pPr>
        <w:pStyle w:val="P25"/>
        <w:framePr w:w="6661" w:h="249" w:hRule="exact" w:wrap="none" w:vAnchor="page" w:hAnchor="margin" w:x="71" w:y="11493"/>
        <w:rPr>
          <w:rStyle w:val="C19"/>
          <w:rtl w:val="0"/>
        </w:rPr>
      </w:pPr>
      <w:r>
        <w:rPr>
          <w:rStyle w:val="C19"/>
          <w:rtl w:val="0"/>
        </w:rPr>
        <w:t>Kritéria hodnocení</w:t>
      </w:r>
    </w:p>
    <w:p>
      <w:pPr>
        <w:pStyle w:val="P26"/>
        <w:framePr w:w="3918" w:h="376" w:hRule="exact" w:wrap="none" w:vAnchor="page" w:hAnchor="margin" w:x="6803" w:y="11422"/>
        <w:rPr>
          <w:rStyle w:val="C3"/>
          <w:rtl w:val="0"/>
        </w:rPr>
      </w:pPr>
    </w:p>
    <w:p>
      <w:pPr>
        <w:pStyle w:val="P27"/>
        <w:framePr w:w="3836" w:h="249" w:hRule="exact" w:wrap="none" w:vAnchor="page" w:hAnchor="margin" w:x="6859" w:y="11493"/>
        <w:rPr>
          <w:rStyle w:val="C20"/>
          <w:rtl w:val="0"/>
        </w:rPr>
      </w:pPr>
      <w:r>
        <w:rPr>
          <w:rStyle w:val="C20"/>
          <w:rtl w:val="0"/>
        </w:rPr>
        <w:t>Způsoby ověření</w:t>
      </w:r>
    </w:p>
    <w:p>
      <w:pPr>
        <w:pStyle w:val="P12"/>
        <w:framePr w:w="6710" w:h="376" w:hRule="exact" w:wrap="none" w:vAnchor="page" w:hAnchor="margin" w:x="45" w:y="11798"/>
        <w:rPr>
          <w:rStyle w:val="C3"/>
          <w:rtl w:val="0"/>
        </w:rPr>
      </w:pPr>
    </w:p>
    <w:p>
      <w:pPr>
        <w:pStyle w:val="P13"/>
        <w:framePr w:w="6658" w:h="249" w:hRule="exact" w:wrap="none" w:vAnchor="page" w:hAnchor="margin" w:x="71" w:y="11854"/>
        <w:rPr>
          <w:rStyle w:val="C11"/>
          <w:rtl w:val="0"/>
        </w:rPr>
      </w:pPr>
      <w:r>
        <w:rPr>
          <w:rStyle w:val="C11"/>
          <w:rtl w:val="0"/>
        </w:rPr>
        <w:t>a) Provést úklid pracoviště po skončení práce</w:t>
      </w:r>
    </w:p>
    <w:p>
      <w:pPr>
        <w:pStyle w:val="P28"/>
        <w:framePr w:w="3921" w:h="376" w:hRule="exact" w:wrap="none" w:vAnchor="page" w:hAnchor="margin" w:x="6800" w:y="11798"/>
        <w:rPr>
          <w:rStyle w:val="C3"/>
          <w:rtl w:val="0"/>
        </w:rPr>
      </w:pPr>
    </w:p>
    <w:p>
      <w:pPr>
        <w:pStyle w:val="P29"/>
        <w:framePr w:w="3839" w:h="249" w:hRule="exact" w:wrap="none" w:vAnchor="page" w:hAnchor="margin" w:x="6856" w:y="11854"/>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12174"/>
        <w:rPr>
          <w:rStyle w:val="C3"/>
          <w:rtl w:val="0"/>
        </w:rPr>
      </w:pPr>
    </w:p>
    <w:p>
      <w:pPr>
        <w:pStyle w:val="P32"/>
        <w:framePr w:w="3839" w:h="480" w:hRule="exact" w:wrap="none" w:vAnchor="page" w:hAnchor="margin" w:x="6856" w:y="12230"/>
        <w:rPr>
          <w:rStyle w:val="C23"/>
          <w:rtl w:val="0"/>
        </w:rPr>
      </w:pPr>
      <w:r>
        <w:rPr>
          <w:rStyle w:val="C23"/>
          <w:rtl w:val="0"/>
        </w:rPr>
        <w:t>Ústní ověření</w:t>
      </w:r>
    </w:p>
    <w:p>
      <w:pPr>
        <w:pStyle w:val="P30"/>
        <w:framePr w:w="10710" w:h="248" w:hRule="exact" w:wrap="none" w:vAnchor="page" w:hAnchor="margin" w:x="28" w:y="1289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Pracovník/pracovnice tvarového broušení v nábytkářské výrobě, 28.9.2026 14:50:56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https://nsp.cz/jednotka-prace/obsluha-stroju-pro-zpraco-6cd6#zdravotni-zpusobilost).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8 kusů tvarových nábytkových dílců za použití různých druhů a tlouštěk materiálů (polotvrdá dřevovláknitá deska /MDF/, MDF jednostranně lakovaná deska, dřevotřískové a dřevovláknité desky, překližka, laťovka, dýhovaná dřevotřísková deska, laminovaná dřevotřísková deska, masivní hranoly, spárovka) s využitím běžně používaných technologických postupů a při dodržování standardně povolených tolerancí.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dílce budou mít složitý tvar nebo profil (vnitřní díry, tvarované drážky), to znamená, že budou opracovány ručně pomocí speciálch tvarových přípravků na broušení.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kluzáky z masivu, područky) a pro ostatní typy nábytku (základní broušení tvarů dýhy pro ohýbané bary, pokladny, noční stolky a masivu pod základní nátěry, broušení mezivrstev mezi laky).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spodní frézce za pomoci tvarového brusného kotouče nebo disku</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kartáčovacím stroji</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tvarového nábytkového dílce z masivního dřeva, DTD a MDF pomocí ruční pneumatické nebo elektrické excentrické a vibrační brusky</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obroušení dílců se složitými tvary či profily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bude autorizovanou osobou provedena vizuálním posouzením dílců po každé provedené operaci, budou posuzovány především takové defekty, jako je probroušení či nedobroušení výrobku.</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3885"/>
        <w:rPr>
          <w:rStyle w:val="C3"/>
          <w:rtl w:val="0"/>
        </w:rPr>
      </w:pPr>
    </w:p>
    <w:p>
      <w:pPr>
        <w:pStyle w:val="P35"/>
        <w:framePr w:w="10710" w:h="340" w:hRule="exact" w:wrap="none" w:vAnchor="page" w:hAnchor="margin" w:x="28" w:y="13885"/>
        <w:rPr>
          <w:rStyle w:val="C25"/>
          <w:rtl w:val="0"/>
        </w:rPr>
      </w:pPr>
      <w:r>
        <w:rPr>
          <w:rStyle w:val="C25"/>
          <w:rtl w:val="0"/>
        </w:rPr>
        <w:t>Výsledné hodnocení</w:t>
      </w:r>
    </w:p>
    <w:p>
      <w:pPr>
        <w:keepNext w:val="0"/>
        <w:keepLines w:val="0"/>
        <w:framePr w:w="10766" w:h="1497" w:hRule="exact" w:wrap="none" w:vAnchor="page" w:hAnchor="margin" w:x="0" w:y="14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tvarového broušení v nábytkářské výrobě, 28.9.2026 14:50:56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33-061-H Pracovník/pracovnice tvarového broušení v nábytkářské výrobě + střední vzdělání s maturitní zkouškou a alespoň 5 let odborné praxe v oblasti nábytkářské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tvarového broušení v nábytkářské výrobě, 28.9.2026 14:50:56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vybavením:</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(plošné nábytkové dílce s profilovanými hranami, tvarové nábytkové dílce z masivního dřeva, tvarové nábytkové dílce z DTD a MDF se zadýhovanými bočními plochami, složitě tvarované dílce z masivního dřeva a MDF)</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stroj s manuálním ovládáním a ručním vedením dílců</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nástroje (brusné kartáče různé zrnitosti podle zadání výroby)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kotouče a disky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excentrická bruska na elektrický nebo pneumatický pohon</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vibrační bruska na elektrický nebo pneumatický pohon</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tvarové přípravky na broušení složitých tvarů a profilů </w:t>
      </w:r>
    </w:p>
    <w:p>
      <w:pPr>
        <w:keepNext w:val="0"/>
        <w:keepLines w:val="1"/>
        <w:framePr w:w="10766" w:h="856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(brusné plátno, brusný papír různé zrnitosti a provedení podle zadání výroby a doporučení výrobců brusných kotoučů a disků a ruční elektrické nebo pneumatické brusky)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Doba přípravy na zkoušku</w:t>
      </w:r>
    </w:p>
    <w:p>
      <w:pPr>
        <w:keepNext w:val="0"/>
        <w:keepLines w:val="0"/>
        <w:framePr w:w="10766" w:h="806" w:hRule="exact" w:wrap="none" w:vAnchor="page" w:hAnchor="margin" w:x="0" w:y="11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Doba pro vykonání zkoušky</w:t>
      </w:r>
    </w:p>
    <w:p>
      <w:pPr>
        <w:keepNext w:val="0"/>
        <w:keepLines w:val="0"/>
        <w:framePr w:w="10766" w:h="806"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Pracovník/pracovnice tvarového broušení v nábytkářské výrobě, 28.9.2026 14:50:56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Pracovník/pracovnice tvarového broušení v nábytkářské výrobě, 28.9.2026 14:50:56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56DC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3B24C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D2F48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EC3E3B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