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7320E9" Type="http://schemas.openxmlformats.org/officeDocument/2006/relationships/officeDocument" Target="/word/document.xml" /><Relationship Id="coreR767320E9" Type="http://schemas.openxmlformats.org/package/2006/relationships/metadata/core-properties" Target="/docProps/core.xml" /><Relationship Id="customR767320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/ sklářská technička tavení pro ruční výrobu užitkového skla (kód: 28-066-M)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Sklářský technik / sklářská technička tavení pro ruční výrobu užitkového skla, 8.9.2026 5:27:33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Sklářský technik (kód: 28-99-M/22)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8796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904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7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28"/>
        <w:rPr>
          <w:rStyle w:val="C18"/>
          <w:rtl w:val="0"/>
        </w:rPr>
      </w:pPr>
      <w:r>
        <w:rPr>
          <w:rStyle w:val="C18"/>
          <w:rtl w:val="0"/>
        </w:rPr>
        <w:t>Sklářský technik tavení</w:t>
      </w:r>
    </w:p>
    <w:p>
      <w:pPr>
        <w:pStyle w:val="P20"/>
        <w:framePr w:w="5338" w:h="376" w:hRule="exact" w:wrap="none" w:vAnchor="page" w:hAnchor="margin" w:x="5383" w:y="997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28"/>
        <w:rPr>
          <w:rStyle w:val="C19"/>
          <w:rtl w:val="0"/>
        </w:rPr>
      </w:pPr>
      <w:r>
        <w:rPr>
          <w:rStyle w:val="C19"/>
          <w:rtl w:val="0"/>
        </w:rPr>
        <w:t>Sklářský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Sklářský technik / sklářská technička tavení pro ruční výrobu užitkového skla, 8.9.2026 5:27:33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