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88A194" Type="http://schemas.openxmlformats.org/officeDocument/2006/relationships/officeDocument" Target="/word/document.xml" /><Relationship Id="coreR2F88A194" Type="http://schemas.openxmlformats.org/package/2006/relationships/metadata/core-properties" Target="/docProps/core.xml" /><Relationship Id="customR2F88A1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18.10.2026 16:33:09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tavení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18.10.2026 16:33:09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