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F32BDF" Type="http://schemas.openxmlformats.org/officeDocument/2006/relationships/officeDocument" Target="/word/document.xml" /><Relationship Id="coreR10F32BDF" Type="http://schemas.openxmlformats.org/package/2006/relationships/metadata/core-properties" Target="/docProps/core.xml" /><Relationship Id="customR10F32B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tavení pro ruční výrobu užitkového skla (kód: 28-066-M)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tavení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tavení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při tavení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14.10.2015 do: 14.03.2020</w:t>
      </w:r>
    </w:p>
    <w:p>
      <w:pPr>
        <w:pStyle w:val="P21"/>
        <w:framePr w:w="7654" w:h="331" w:hRule="exact" w:wrap="none" w:vAnchor="page" w:hAnchor="margin" w:x="28" w:y="15940"/>
        <w:rPr>
          <w:rStyle w:val="C16"/>
          <w:rtl w:val="0"/>
        </w:rPr>
      </w:pPr>
      <w:r>
        <w:rPr>
          <w:rStyle w:val="C16"/>
          <w:rtl w:val="0"/>
        </w:rPr>
        <w:t>Sklářský technik tavení pro ruční výrobu užitkového skla, 17.6.2026 13:52:37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technické parametry zadaných tavicích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obsluhu zadaného tavicího agregátu podle platných zásad ve sklářské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Vedení provozní dokumentace tavení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Vyjmenovat základní technické a provozní parametry zadaného typu tavby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Vést potřebné záznamy určených parametrů tavby u zadaného typu tavení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Vyhodnotit záznam sledovaného parametru tavby podle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Stanovování druhu a množství surovin a materiálů pro tavení skla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Připravit suroviny pro přípravu sklářského kmene a zajistit potřebný materiál pro tuto sklářskou operaci</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Rozpoznat jednotlivé druhy sklářských surovin a materiálů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a dodržování technologických postupů tavení</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Vysvětlit technologický postup tavby na zadaném tavicím agregátu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Zkontrolovat průběh tavení u zadaného tavicího agregátu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Popsat řízení procesu tavení u zadaného tavicího agregátu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Ústní ověření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Řízení technologického úseku sklářské výroby</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Předvést řízení procesu tavení na zadaném tavicím agregátu</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Praktické předvedení a 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Vyhodnotit průběh procesu tavení u zadaného tavicího agregátu</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Praktické předvedení a 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Zkontrolovat kvalitu utavené skloviny u zadaného tavicího agregátu</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32"/>
        <w:framePr w:w="10710" w:h="248" w:hRule="exact" w:wrap="none" w:vAnchor="page" w:hAnchor="margin" w:x="28" w:y="14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tavení pro ruční výrobu užitkového skla, 17.6.2026 13:52:37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výrobních činností při tavení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Koordinovat výrobní činnosti personálu při přípravě sklářského kmene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Koordinovat klíčové výrobní činnosti tavičů při tavbě u zadaného tavicího agregátu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tavení pro ruční výrobu užitkového skla, 17.6.2026 13:52:37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Orientace v technických parametrech vanových agregátů a pánvových pecí, kritérium a), b); Kontrola a dodržování technologických postupů tavení, kritérium a), b), c); Řízení technologického úseku sklářské výroby, kritérium a), b), c); Koordinace průběhu výrobních činností při tavení skla, kritérium b) autorizovaná osoba určí typ tavicího agregátu, ke kterému se budou vztahovat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Vedení pracovní dokumentace tavení, kritérium a), b) autorizovaná osoba určí typ tavby, ke které se budou vztahovat zadané úkoly.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sklářské výroby autorizovaná osoba připraví modelovou situaci z výrobního procesu v návaznosti na ověřovanou kompetenci.</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tavení pro ruční výrobu užitkového skla, 17.6.2026 13:52:37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učitele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28-066-M Sklářský technik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tavení pro ruční výrobu užitkového skla 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tavení pro ruční výrobu užitkového skla, 17.6.2026 13:52:37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procesu tavení skloviny</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3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přípravy na zkoušku</w:t>
      </w:r>
    </w:p>
    <w:p>
      <w:pPr>
        <w:keepNext w:val="0"/>
        <w:keepLines w:val="0"/>
        <w:framePr w:w="10766" w:h="1036" w:hRule="exact" w:wrap="none" w:vAnchor="page" w:hAnchor="margin" w:x="0" w:y="74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tavení pro ruční výrobu užitkového skla, 17.6.2026 13:52:37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tavení pro ruční výrobu užitkového skla, 17.6.2026 13:52:37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8E25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0E40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49F9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