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F0BF31" Type="http://schemas.openxmlformats.org/officeDocument/2006/relationships/officeDocument" Target="/word/document.xml" /><Relationship Id="coreR28F0BF31" Type="http://schemas.openxmlformats.org/package/2006/relationships/metadata/core-properties" Target="/docProps/core.xml" /><Relationship Id="customR28F0BF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dispečer / sklářská technička dispečerka pro ruční výrobu užitkového skla (kód: 28-067-M)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sklářské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Dispečerské řízení sklářské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výrobních zařízení pro sklářskou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plnění operativních plánů sklářské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výrobních činností ve sklářství a jejich vzájemných vazeb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operativních plánů sklářské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optimálního využívání výrobních a pracovních kapacit na sklářských pracovištích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Sklářský technik dispečer / sklářská technička dispečerka pro ruční výrobu užitkového skla, 7.11.2026 17:33:05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https://www.nsp.cz/jednotka-prace/sklarsky-technik-dispecer#zdravotni-zpusobilost).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Dispečerské řízení sklářské výroby,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a);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výrobních zařízení pro sklářskou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b);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plnění operativních plánů sklářské výroby,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Koordinace průběhu výrobních činností ve sklářství a jejich vzájemných vazeb,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a), b);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operativních plánů sklářské výroby,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a); autorizovaná osoba určí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 sklářského výrobku,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ke kterému se budou vztahovat zadané úkoly.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a výtvarných podkladech pro výrobu a zpracování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Dispečerské řízení sklářské výroby,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b); autorizovaná osoba určí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konkrétní proces ve sklářské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ke kterému se bude vztahovat zadaný úkol.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optimálního využívání výrobních a pracovních kapacit na sklářských pracovištích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autorizovaná osoba určí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konkrétní sklářské pracoviště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ke kterému se bude vztahovat zadaný úkol.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Dispečerské řízení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plnění operativních plánů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průběhu výrobních činností ve sklářství a jejich vzájemných vazeb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optimálního využívání výrobních a pracovních kapacit na sklářských pracovištích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výrobních zařízení pro sklářskou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autorizovaná osoba připraví jednu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modelovou situaci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návaznosti na ověřovanou kompetenci. Ověřování odborných kompetencí bude probíhat v reálném provozu sklářské výroby.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Sklářský technik dispečer / sklářská technička dispečerka pro ruční výrobu užitkového skla, 7.11.2026 17:33:05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Glassschool,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Sklářský technik dispečer / sklářská technička dispečerka pro ruční výrobu užitkového skla, 7.11.2026 17:33:05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