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D7528C" Type="http://schemas.openxmlformats.org/officeDocument/2006/relationships/officeDocument" Target="/word/document.xml" /><Relationship Id="coreRBD7528C" Type="http://schemas.openxmlformats.org/package/2006/relationships/metadata/core-properties" Target="/docProps/core.xml" /><Relationship Id="customRBD752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stříkaných izolací (kód: 36-130-H)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stříkaných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 fyzice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izolačních materiálech pro tepelné stříkané izolace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konstrukčním řešení tepelných stříkaných izolací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technologických postupech pro provádění montáží a oprav stříkaných tepelných izolací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Návrh pracovních postupů, posuzování a volba technologických podmínek při zateplování budov stříkanými izolacemi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Doprava, skladování a příprava materiálů před zpracováním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Výpočty zateplovaných ploch, objemů a spotřeby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pomocných konstrukcí a vytváření izolačních prostorů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tepelnou stříkanou izolací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Nakládání s materiály a odpady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Prokazování znalostí BOZ při práci ve výškách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tepelných stříkaných izolací, 20.10.2026 12:44:38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Vytipovat kritická místa zateplení objektu a posoudit funkčnost navrženého řešení</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normách a předpisech pro zateplování budov</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Orientovat se v normách a předpisech pro zateplování budov</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Vysvětlit a zdůvodnit požadavky na tepelnou ochranu budov (ČSN 73 05 40 – 2)</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Ústní ověření</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340" w:hRule="exact" w:wrap="none" w:vAnchor="page" w:hAnchor="margin" w:x="28" w:y="7991"/>
        <w:rPr>
          <w:rStyle w:val="C18"/>
          <w:rtl w:val="0"/>
        </w:rPr>
      </w:pPr>
      <w:r>
        <w:rPr>
          <w:rStyle w:val="C18"/>
          <w:rtl w:val="0"/>
        </w:rPr>
        <w:t>Orientace ve stavební fyzice</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základní pojmy stavební fyziky související s tepelnými izolacemi</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Písemné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Definovat pojem tepelný odpor konstrukce „R“ a faktory, na nichž závisí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Písemné a 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Popsat, jaké vlastnosti objektu ovlivňuje tepelný odpor stavební konstrukce</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Písemné a 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d) Definovat pojem tepelná vodivost materiálu a faktory, na nichž závisí</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Písemné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e) Definovat tepelnou vodivost izolace a faktory, na nichž závisí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Písemné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Definovat kondenzaci v konstrukci, příčiny jejího vzniku a možnosti jejího snížení</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Písemné a 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g) Definovat difúzní odpor stavebních materiálů, uvést příklady materiálů s velkým a malým difúzním odporem</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h) Popsat parametry stříkaných tepelných izolací z hlediska stavební fyziky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i) Popsat skládání materiálů do konstrukce vzhledem k jejich difúznímu odporu</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Písemné a ústní ověření</w:t>
      </w:r>
    </w:p>
    <w:p>
      <w:pPr>
        <w:pStyle w:val="P32"/>
        <w:framePr w:w="10710" w:h="248" w:hRule="exact" w:wrap="none" w:vAnchor="page" w:hAnchor="margin" w:x="28" w:y="13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20.10.2026 12:44:38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izolačních materiálech pro tepelné stříkané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fyzikální a chemické vlastnosti, požární odolnost, odolnost proti biotickým škůdcům a klimatickým vlivům a ekologické vlastnosti izolačních materiálů pro stříkané izolace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možnosti použití tepelných stříkaných izolací při zateplování budov</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Posoudit vhodnost izolačních materiálů pro tepelné izolace 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Uvést parametry kvality materiálů uvedené v technické dokumentaci</w:t>
        <w:br w:type="textWrapping"/>
        <w:t>výrobců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Posoudit kvalitu konkrétního materiálu prostředky, které má pracovník běžně k dispozici (smyslovými vjemy, jednoduchými měřidly apod.), posudek odůvodnit</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Orientace v konstrukčním řešení tepelných stříkaných izolací</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konstrukční a materiálovou skladbu tepelných izolací svislých, vodorovných a šikmých konstrukcí včetně funkce jednotlivých částí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Nakreslit základní schémata konstrukčního řešení tepelné izolace svislých, vodorovných a šikmých konstrukcí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s náčrtem</w:t>
      </w:r>
    </w:p>
    <w:p>
      <w:pPr>
        <w:pStyle w:val="P32"/>
        <w:framePr w:w="10710" w:h="248" w:hRule="exact" w:wrap="none" w:vAnchor="page" w:hAnchor="margin" w:x="28" w:y="8683"/>
        <w:rPr>
          <w:rStyle w:val="C23"/>
          <w:rtl w:val="0"/>
        </w:rPr>
      </w:pPr>
      <w:r>
        <w:rPr>
          <w:rStyle w:val="C23"/>
          <w:rtl w:val="0"/>
        </w:rPr>
        <w:t>Je třeba splnit obě kritéria.</w:t>
      </w:r>
    </w:p>
    <w:p>
      <w:pPr>
        <w:pStyle w:val="P23"/>
        <w:framePr w:w="10710" w:h="340" w:hRule="exact" w:wrap="none" w:vAnchor="page" w:hAnchor="margin" w:x="28" w:y="9118"/>
        <w:rPr>
          <w:rStyle w:val="C18"/>
          <w:rtl w:val="0"/>
        </w:rPr>
      </w:pPr>
      <w:r>
        <w:rPr>
          <w:rStyle w:val="C18"/>
          <w:rtl w:val="0"/>
        </w:rPr>
        <w:t>Orientace v technologických postupech pro provádění montáží a oprav stříkaných tepelných izolací</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Orientovat se ve způsobech aplikace tepelných stříkaných izolací při zateplování budov</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Vysvětlit a zdůvodnit požadavky na tepelnou ochranu budov (ČSN 73 05 40 – 2)</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3"/>
        <w:framePr w:w="10710" w:h="547" w:hRule="exact" w:wrap="none" w:vAnchor="page" w:hAnchor="margin" w:x="28" w:y="11697"/>
        <w:rPr>
          <w:rStyle w:val="C18"/>
          <w:rtl w:val="0"/>
        </w:rPr>
      </w:pPr>
      <w:r>
        <w:rPr>
          <w:rStyle w:val="C18"/>
          <w:rtl w:val="0"/>
        </w:rPr>
        <w:t>Návrh pracovních postupů, posuzování a volba technologických podmínek při zateplování budov stříkanými izolacemi</w:t>
      </w:r>
    </w:p>
    <w:p>
      <w:pPr>
        <w:pStyle w:val="P24"/>
        <w:framePr w:w="6713" w:h="376" w:hRule="exact" w:wrap="none" w:vAnchor="page" w:hAnchor="margin" w:x="45" w:y="12343"/>
        <w:rPr>
          <w:rStyle w:val="C3"/>
          <w:rtl w:val="0"/>
        </w:rPr>
      </w:pPr>
    </w:p>
    <w:p>
      <w:pPr>
        <w:pStyle w:val="P25"/>
        <w:framePr w:w="6661" w:h="249" w:hRule="exact" w:wrap="none" w:vAnchor="page" w:hAnchor="margin" w:x="71" w:y="12414"/>
        <w:rPr>
          <w:rStyle w:val="C19"/>
          <w:rtl w:val="0"/>
        </w:rPr>
      </w:pPr>
      <w:r>
        <w:rPr>
          <w:rStyle w:val="C19"/>
          <w:rtl w:val="0"/>
        </w:rPr>
        <w:t>Kritéria hodnocení</w:t>
      </w:r>
    </w:p>
    <w:p>
      <w:pPr>
        <w:pStyle w:val="P26"/>
        <w:framePr w:w="3918" w:h="376" w:hRule="exact" w:wrap="none" w:vAnchor="page" w:hAnchor="margin" w:x="6803" w:y="12343"/>
        <w:rPr>
          <w:rStyle w:val="C3"/>
          <w:rtl w:val="0"/>
        </w:rPr>
      </w:pPr>
    </w:p>
    <w:p>
      <w:pPr>
        <w:pStyle w:val="P27"/>
        <w:framePr w:w="3836" w:h="249" w:hRule="exact" w:wrap="none" w:vAnchor="page" w:hAnchor="margin" w:x="6859" w:y="12414"/>
        <w:rPr>
          <w:rStyle w:val="C20"/>
          <w:rtl w:val="0"/>
        </w:rPr>
      </w:pPr>
      <w:r>
        <w:rPr>
          <w:rStyle w:val="C20"/>
          <w:rtl w:val="0"/>
        </w:rPr>
        <w:t>Způsoby ověření</w:t>
      </w:r>
    </w:p>
    <w:p>
      <w:pPr>
        <w:pStyle w:val="P12"/>
        <w:framePr w:w="6710" w:h="1055" w:hRule="exact" w:wrap="none" w:vAnchor="page" w:hAnchor="margin" w:x="45" w:y="12719"/>
        <w:rPr>
          <w:rStyle w:val="C3"/>
          <w:rtl w:val="0"/>
        </w:rPr>
      </w:pPr>
    </w:p>
    <w:p>
      <w:pPr>
        <w:pStyle w:val="P13"/>
        <w:framePr w:w="6658" w:h="928" w:hRule="exact" w:wrap="none" w:vAnchor="page" w:hAnchor="margin" w:x="71" w:y="12775"/>
        <w:rPr>
          <w:rStyle w:val="C11"/>
          <w:rtl w:val="0"/>
        </w:rPr>
      </w:pPr>
      <w:r>
        <w:rPr>
          <w:rStyle w:val="C11"/>
          <w:rtl w:val="0"/>
        </w:rPr>
        <w:t>a) Uvést technologické podmínky pro zateplovací práce (klimatické podmínky, únosnost konstrukcí, odvětrání konstrukcí, skladba konstrukcí a ochrana konstrukcí proti povětrnostním vlivům a vlivům působení vlhkosti z interiéru)</w:t>
      </w:r>
    </w:p>
    <w:p>
      <w:pPr>
        <w:pStyle w:val="P28"/>
        <w:framePr w:w="3921" w:h="1055" w:hRule="exact" w:wrap="none" w:vAnchor="page" w:hAnchor="margin" w:x="6800" w:y="12719"/>
        <w:rPr>
          <w:rStyle w:val="C3"/>
          <w:rtl w:val="0"/>
        </w:rPr>
      </w:pPr>
    </w:p>
    <w:p>
      <w:pPr>
        <w:pStyle w:val="P29"/>
        <w:framePr w:w="3839" w:h="928" w:hRule="exact" w:wrap="none" w:vAnchor="page" w:hAnchor="margin" w:x="6856" w:y="12775"/>
        <w:rPr>
          <w:rStyle w:val="C21"/>
          <w:rtl w:val="0"/>
        </w:rPr>
      </w:pPr>
      <w:r>
        <w:rPr>
          <w:rStyle w:val="C21"/>
          <w:rtl w:val="0"/>
        </w:rPr>
        <w:t>Praktické předvedení a ústní ověření</w:t>
      </w:r>
    </w:p>
    <w:p>
      <w:pPr>
        <w:pStyle w:val="P16"/>
        <w:framePr w:w="6710" w:h="607" w:hRule="exact" w:wrap="none" w:vAnchor="page" w:hAnchor="margin" w:x="45" w:y="13775"/>
        <w:rPr>
          <w:rStyle w:val="C3"/>
          <w:rtl w:val="0"/>
        </w:rPr>
      </w:pPr>
    </w:p>
    <w:p>
      <w:pPr>
        <w:pStyle w:val="P17"/>
        <w:framePr w:w="6658" w:h="480" w:hRule="exact" w:wrap="none" w:vAnchor="page" w:hAnchor="margin" w:x="71" w:y="13831"/>
        <w:rPr>
          <w:rStyle w:val="C13"/>
          <w:rtl w:val="0"/>
        </w:rPr>
      </w:pPr>
      <w:r>
        <w:rPr>
          <w:rStyle w:val="C13"/>
          <w:rtl w:val="0"/>
        </w:rPr>
        <w:t>b) Navrhnout postup práce při zateplování budov tepelnými stříkanými izolacemi na základě zjištění dle kritéria a)</w:t>
      </w:r>
    </w:p>
    <w:p>
      <w:pPr>
        <w:pStyle w:val="P30"/>
        <w:framePr w:w="3921" w:h="607" w:hRule="exact" w:wrap="none" w:vAnchor="page" w:hAnchor="margin" w:x="6800" w:y="13775"/>
        <w:rPr>
          <w:rStyle w:val="C3"/>
          <w:rtl w:val="0"/>
        </w:rPr>
      </w:pPr>
    </w:p>
    <w:p>
      <w:pPr>
        <w:pStyle w:val="P31"/>
        <w:framePr w:w="3839" w:h="480" w:hRule="exact" w:wrap="none" w:vAnchor="page" w:hAnchor="margin" w:x="6856" w:y="13831"/>
        <w:rPr>
          <w:rStyle w:val="C22"/>
          <w:rtl w:val="0"/>
        </w:rPr>
      </w:pPr>
      <w:r>
        <w:rPr>
          <w:rStyle w:val="C22"/>
          <w:rtl w:val="0"/>
        </w:rPr>
        <w:t>Praktické předvedení a ústní ověření</w:t>
      </w:r>
    </w:p>
    <w:p>
      <w:pPr>
        <w:pStyle w:val="P12"/>
        <w:framePr w:w="6710" w:h="607" w:hRule="exact" w:wrap="none" w:vAnchor="page" w:hAnchor="margin" w:x="45" w:y="14382"/>
        <w:rPr>
          <w:rStyle w:val="C3"/>
          <w:rtl w:val="0"/>
        </w:rPr>
      </w:pPr>
    </w:p>
    <w:p>
      <w:pPr>
        <w:pStyle w:val="P13"/>
        <w:framePr w:w="6658" w:h="480" w:hRule="exact" w:wrap="none" w:vAnchor="page" w:hAnchor="margin" w:x="71" w:y="14438"/>
        <w:rPr>
          <w:rStyle w:val="C11"/>
          <w:rtl w:val="0"/>
        </w:rPr>
      </w:pPr>
      <w:r>
        <w:rPr>
          <w:rStyle w:val="C11"/>
          <w:rtl w:val="0"/>
        </w:rPr>
        <w:t>c) Vytipovat kritická místa objektu z hlediska tepelné izolace a navrhnout jejich řešení</w:t>
      </w:r>
    </w:p>
    <w:p>
      <w:pPr>
        <w:pStyle w:val="P28"/>
        <w:framePr w:w="3921" w:h="607" w:hRule="exact" w:wrap="none" w:vAnchor="page" w:hAnchor="margin" w:x="6800" w:y="14382"/>
        <w:rPr>
          <w:rStyle w:val="C3"/>
          <w:rtl w:val="0"/>
        </w:rPr>
      </w:pPr>
    </w:p>
    <w:p>
      <w:pPr>
        <w:pStyle w:val="P29"/>
        <w:framePr w:w="3839" w:h="480" w:hRule="exact" w:wrap="none" w:vAnchor="page" w:hAnchor="margin" w:x="6856" w:y="14438"/>
        <w:rPr>
          <w:rStyle w:val="C21"/>
          <w:rtl w:val="0"/>
        </w:rPr>
      </w:pPr>
      <w:r>
        <w:rPr>
          <w:rStyle w:val="C21"/>
          <w:rtl w:val="0"/>
        </w:rPr>
        <w:t>Praktické předvedení a ústní ověření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20.10.2026 12:44:38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skladovat a správně uložit materiály na místě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materiál před zpracováním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Dodržovat podmínky BOZP, PO a hygieny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Výpočty zateplovaných ploch, objemů a spotřeby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Vypočítat zateplované plochy a objemy z údajů naměřených na stavbě nebo zjištěných v technické dokumentaci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ověření s výpočtem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Vypočítat spotřebu materiálů s ohledem na jednotlivé typy konstrukcí (vodorovné, šikmé a svislé konstrukce)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ověření s výpočtem</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Zhotovování pomocných konstrukcí a vytváření izolačních prostorů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Vysvětlit účel pomocných konstrukcí</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Písemné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Nakreslit schémata pomocných konstrukcí pro svislé, vodorovné a šikmé konstrukce</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Zateplování tepelnou stříkanou izolací</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Popsat pracovní postup na základě technické dokumentace</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Posoudit vhodnost navrženého materiálu pro tepelnou stříkanou izolaci</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 a ústní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c) Zhotovit pomocné konstrukce, pokud jsou součástí zadání</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 a ústní ověření</w:t>
      </w:r>
    </w:p>
    <w:p>
      <w:pPr>
        <w:pStyle w:val="P16"/>
        <w:framePr w:w="6710" w:h="383" w:hRule="exact" w:wrap="none" w:vAnchor="page" w:hAnchor="margin" w:x="45" w:y="11748"/>
        <w:rPr>
          <w:rStyle w:val="C3"/>
          <w:rtl w:val="0"/>
        </w:rPr>
      </w:pPr>
    </w:p>
    <w:p>
      <w:pPr>
        <w:pStyle w:val="P17"/>
        <w:framePr w:w="6658" w:h="256" w:hRule="exact" w:wrap="none" w:vAnchor="page" w:hAnchor="margin" w:x="71" w:y="11804"/>
        <w:rPr>
          <w:rStyle w:val="C13"/>
          <w:rtl w:val="0"/>
        </w:rPr>
      </w:pPr>
      <w:r>
        <w:rPr>
          <w:rStyle w:val="C13"/>
          <w:rtl w:val="0"/>
        </w:rPr>
        <w:t>d) Připravit stroje, nářadí a pracovní pomůcky k použití</w:t>
      </w:r>
    </w:p>
    <w:p>
      <w:pPr>
        <w:pStyle w:val="P30"/>
        <w:framePr w:w="3921" w:h="383" w:hRule="exact" w:wrap="none" w:vAnchor="page" w:hAnchor="margin" w:x="6800" w:y="11748"/>
        <w:rPr>
          <w:rStyle w:val="C3"/>
          <w:rtl w:val="0"/>
        </w:rPr>
      </w:pPr>
    </w:p>
    <w:p>
      <w:pPr>
        <w:pStyle w:val="P31"/>
        <w:framePr w:w="3839" w:h="256" w:hRule="exact" w:wrap="none" w:vAnchor="page" w:hAnchor="margin" w:x="6856" w:y="11804"/>
        <w:rPr>
          <w:rStyle w:val="C22"/>
          <w:rtl w:val="0"/>
        </w:rPr>
      </w:pPr>
      <w:r>
        <w:rPr>
          <w:rStyle w:val="C22"/>
          <w:rtl w:val="0"/>
        </w:rPr>
        <w:t>Praktické předvedení a ústní ověření</w:t>
      </w:r>
    </w:p>
    <w:p>
      <w:pPr>
        <w:pStyle w:val="P12"/>
        <w:framePr w:w="6710" w:h="383" w:hRule="exact" w:wrap="none" w:vAnchor="page" w:hAnchor="margin" w:x="45" w:y="12131"/>
        <w:rPr>
          <w:rStyle w:val="C3"/>
          <w:rtl w:val="0"/>
        </w:rPr>
      </w:pPr>
    </w:p>
    <w:p>
      <w:pPr>
        <w:pStyle w:val="P13"/>
        <w:framePr w:w="6658" w:h="256" w:hRule="exact" w:wrap="none" w:vAnchor="page" w:hAnchor="margin" w:x="71" w:y="12187"/>
        <w:rPr>
          <w:rStyle w:val="C11"/>
          <w:rtl w:val="0"/>
        </w:rPr>
      </w:pPr>
      <w:r>
        <w:rPr>
          <w:rStyle w:val="C11"/>
          <w:rtl w:val="0"/>
        </w:rPr>
        <w:t>e) Aplikovat izolační materiály</w:t>
        <w:tab/>
        <w:t>stříkáním na ploše min 2 m2</w:t>
      </w:r>
    </w:p>
    <w:p>
      <w:pPr>
        <w:pStyle w:val="P28"/>
        <w:framePr w:w="3921" w:h="383" w:hRule="exact" w:wrap="none" w:vAnchor="page" w:hAnchor="margin" w:x="6800" w:y="12131"/>
        <w:rPr>
          <w:rStyle w:val="C3"/>
          <w:rtl w:val="0"/>
        </w:rPr>
      </w:pPr>
    </w:p>
    <w:p>
      <w:pPr>
        <w:pStyle w:val="P29"/>
        <w:framePr w:w="3839" w:h="256" w:hRule="exact" w:wrap="none" w:vAnchor="page" w:hAnchor="margin" w:x="6856" w:y="12187"/>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f) Povrchově upravit izolační materiál</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90"/>
        <w:rPr>
          <w:rStyle w:val="C3"/>
          <w:rtl w:val="0"/>
        </w:rPr>
      </w:pPr>
    </w:p>
    <w:p>
      <w:pPr>
        <w:pStyle w:val="P13"/>
        <w:framePr w:w="6658" w:h="249" w:hRule="exact" w:wrap="none" w:vAnchor="page" w:hAnchor="margin" w:x="71" w:y="12946"/>
        <w:rPr>
          <w:rStyle w:val="C11"/>
          <w:rtl w:val="0"/>
        </w:rPr>
      </w:pPr>
      <w:r>
        <w:rPr>
          <w:rStyle w:val="C11"/>
          <w:rtl w:val="0"/>
        </w:rPr>
        <w:t>g) Ošetřit stroje a zařízení po ukončení prací včetně nezbytné údržby</w:t>
      </w:r>
    </w:p>
    <w:p>
      <w:pPr>
        <w:pStyle w:val="P28"/>
        <w:framePr w:w="3921" w:h="376" w:hRule="exact" w:wrap="none" w:vAnchor="page" w:hAnchor="margin" w:x="6800" w:y="12890"/>
        <w:rPr>
          <w:rStyle w:val="C3"/>
          <w:rtl w:val="0"/>
        </w:rPr>
      </w:pPr>
    </w:p>
    <w:p>
      <w:pPr>
        <w:pStyle w:val="P29"/>
        <w:framePr w:w="3839" w:h="249" w:hRule="exact" w:wrap="none" w:vAnchor="page" w:hAnchor="margin" w:x="6856" w:y="12946"/>
        <w:rPr>
          <w:rStyle w:val="C21"/>
          <w:rtl w:val="0"/>
        </w:rPr>
      </w:pPr>
      <w:r>
        <w:rPr>
          <w:rStyle w:val="C21"/>
          <w:rtl w:val="0"/>
        </w:rPr>
        <w:t>Praktické předvedení</w:t>
      </w:r>
    </w:p>
    <w:p>
      <w:pPr>
        <w:pStyle w:val="P16"/>
        <w:framePr w:w="6710" w:h="383" w:hRule="exact" w:wrap="none" w:vAnchor="page" w:hAnchor="margin" w:x="45" w:y="13266"/>
        <w:rPr>
          <w:rStyle w:val="C3"/>
          <w:rtl w:val="0"/>
        </w:rPr>
      </w:pPr>
    </w:p>
    <w:p>
      <w:pPr>
        <w:pStyle w:val="P17"/>
        <w:framePr w:w="6658" w:h="256" w:hRule="exact" w:wrap="none" w:vAnchor="page" w:hAnchor="margin" w:x="71" w:y="13322"/>
        <w:rPr>
          <w:rStyle w:val="C13"/>
          <w:rtl w:val="0"/>
        </w:rPr>
      </w:pPr>
      <w:r>
        <w:rPr>
          <w:rStyle w:val="C13"/>
          <w:rtl w:val="0"/>
        </w:rPr>
        <w:t>h) Dodržet podmínky BOZP, PO a hygieny práce</w:t>
      </w:r>
    </w:p>
    <w:p>
      <w:pPr>
        <w:pStyle w:val="P30"/>
        <w:framePr w:w="3921" w:h="383" w:hRule="exact" w:wrap="none" w:vAnchor="page" w:hAnchor="margin" w:x="6800" w:y="13266"/>
        <w:rPr>
          <w:rStyle w:val="C3"/>
          <w:rtl w:val="0"/>
        </w:rPr>
      </w:pPr>
    </w:p>
    <w:p>
      <w:pPr>
        <w:pStyle w:val="P31"/>
        <w:framePr w:w="3839" w:h="256" w:hRule="exact" w:wrap="none" w:vAnchor="page" w:hAnchor="margin" w:x="6856" w:y="13322"/>
        <w:rPr>
          <w:rStyle w:val="C22"/>
          <w:rtl w:val="0"/>
        </w:rPr>
      </w:pPr>
      <w:r>
        <w:rPr>
          <w:rStyle w:val="C22"/>
          <w:rtl w:val="0"/>
        </w:rPr>
        <w:t>Praktické předvedení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20.10.2026 12:44:38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prováděných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Prokazování znalostí BOZ při práci ve výškách</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osobní ochranné pracovní prostředky proti pádu osob a způsoby ochrany proti pádu osob</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způsoby zajištění proti pádu osob technickou konstrukcí – ochranná lešení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 s nakreslením náčrtu</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způsoby zajištění proti pádu předmětů a materiálu na veřejný prostor</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Vysvětlit pojem „ochranné pásmo“ a uvést jeho rozměry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20.10.2026 12:44:38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http://katalog.nsp.cz/karta_p.aspx?id_jp=101115).</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ochranným pracovním oděvem, pracovní obuví, ochrannými pracovními rukavicemi, ochrannými brýlemi a respirátorem (celoobličejová maska), které odpovídají prováděným činnostem. Po dohodě s autorizující osobou může použít vlastní osobní nářadí a pracovní pomůcky odpovídající prováděným činnostem a BOZP.</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 v platném znění: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zkoušky může autorizovaná osoba požadovat po uchazeči ústní upřesnění odpovědí.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 a kvalita provedení prací.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w:t>
      </w:r>
    </w:p>
    <w:p>
      <w:pPr>
        <w:pStyle w:val="P33"/>
        <w:framePr w:w="10766" w:h="1837" w:hRule="exact" w:wrap="none" w:vAnchor="page" w:hAnchor="margin" w:x="0" w:y="11101"/>
        <w:rPr>
          <w:rStyle w:val="C3"/>
          <w:rtl w:val="0"/>
        </w:rPr>
      </w:pPr>
    </w:p>
    <w:p>
      <w:pPr>
        <w:pStyle w:val="P35"/>
        <w:framePr w:w="10710" w:h="340" w:hRule="exact" w:wrap="none" w:vAnchor="page" w:hAnchor="margin" w:x="28" w:y="11101"/>
        <w:rPr>
          <w:rStyle w:val="C25"/>
          <w:rtl w:val="0"/>
        </w:rPr>
      </w:pPr>
      <w:r>
        <w:rPr>
          <w:rStyle w:val="C25"/>
          <w:rtl w:val="0"/>
        </w:rPr>
        <w:t>Výsledné hodnocení</w:t>
      </w:r>
    </w:p>
    <w:p>
      <w:pPr>
        <w:keepNext w:val="0"/>
        <w:keepLines w:val="0"/>
        <w:framePr w:w="10766" w:h="1497" w:hRule="exact" w:wrap="none" w:vAnchor="page" w:hAnchor="margin" w:x="0" w:y="11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Počet zkoušejících</w:t>
      </w:r>
    </w:p>
    <w:p>
      <w:pPr>
        <w:keepNext w:val="0"/>
        <w:keepLines w:val="0"/>
        <w:framePr w:w="10766" w:h="1036"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tepelných stříkaných izolací, 20.10.2026 12:44:38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36-130-H Montér/montérka tepelných stříkaných izolací a střední vzdělání s maturitní zkouškou, alespoň 5 let odborné praxe v řídicích činnostech v oblasti realizace zakázek tepelných stříkaných izolací, odpovídající aktuálnímu obsahu této profesní kvalifikace.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stříkaných izolací, 20.10.2026 12:44:38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izolačními materiály, jednotlivými modely pro vzorové zkoušení aplikací (vodorovná, šikmá a svislá konstrukce)</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•mechanizace: aplikační strojní vybavení na stříkání izolace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nůž na řezání, zarovnávací fréza, akumulační vrtačka s náhradním akumulátorem a nabíječkou min. 12 V s výkružníkem, sada základního nářadí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dopravu materiálů</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splňující požadavky BOZP při práci ve výšce (ostatní OOP jsou povinnou výbavou uchazeče)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výsuvný metr, pásmo, souprava pro stanovení objemových hmotností</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400 V</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technické normy:</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1"/>
        <w:framePr w:w="10766" w:h="79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10674"/>
        <w:rPr>
          <w:rStyle w:val="C3"/>
          <w:rtl w:val="0"/>
        </w:rPr>
      </w:pPr>
    </w:p>
    <w:p>
      <w:pPr>
        <w:pStyle w:val="P35"/>
        <w:framePr w:w="10710" w:h="340" w:hRule="exact" w:wrap="none" w:vAnchor="page" w:hAnchor="margin" w:x="28" w:y="10674"/>
        <w:rPr>
          <w:rStyle w:val="C25"/>
          <w:rtl w:val="0"/>
        </w:rPr>
      </w:pPr>
      <w:r>
        <w:rPr>
          <w:rStyle w:val="C25"/>
          <w:rtl w:val="0"/>
        </w:rPr>
        <w:t>Doba přípravy na zkoušku</w:t>
      </w:r>
    </w:p>
    <w:p>
      <w:pPr>
        <w:keepNext w:val="0"/>
        <w:keepLines w:val="0"/>
        <w:framePr w:w="10766" w:h="1041" w:hRule="exact" w:wrap="none" w:vAnchor="page" w:hAnchor="margin" w:x="0" w:y="11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282"/>
        <w:rPr>
          <w:rStyle w:val="C3"/>
          <w:rtl w:val="0"/>
        </w:rPr>
      </w:pPr>
    </w:p>
    <w:p>
      <w:pPr>
        <w:pStyle w:val="P35"/>
        <w:framePr w:w="10710" w:h="340" w:hRule="exact" w:wrap="none" w:vAnchor="page" w:hAnchor="margin" w:x="28" w:y="12282"/>
        <w:rPr>
          <w:rStyle w:val="C25"/>
          <w:rtl w:val="0"/>
        </w:rPr>
      </w:pPr>
      <w:r>
        <w:rPr>
          <w:rStyle w:val="C25"/>
          <w:rtl w:val="0"/>
        </w:rPr>
        <w:t>Doba pro vykonání zkoušky</w:t>
      </w:r>
    </w:p>
    <w:p>
      <w:pPr>
        <w:keepNext w:val="0"/>
        <w:keepLines w:val="0"/>
        <w:framePr w:w="10766" w:h="1271" w:hRule="exact" w:wrap="none" w:vAnchor="page" w:hAnchor="margin" w:x="0" w:y="12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je rozložena do více dnů. Doba trvání písemné části zkoušky jednoho uchazeče je 120 minut.</w:t>
      </w:r>
    </w:p>
    <w:p>
      <w:pPr>
        <w:keepNext w:val="0"/>
        <w:keepLines w:val="0"/>
        <w:framePr w:w="10766" w:h="1271" w:hRule="exact" w:wrap="none" w:vAnchor="page" w:hAnchor="margin" w:x="0" w:y="12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tepelných stříkaných izolací, 20.10.2026 12:44:38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CIUR,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tepelných stříkaných izolací, 20.10.2026 12:44:38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01AF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BBB1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3946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53D3F0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