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1E663" Type="http://schemas.openxmlformats.org/officeDocument/2006/relationships/officeDocument" Target="/word/document.xml" /><Relationship Id="coreR10B1E663" Type="http://schemas.openxmlformats.org/package/2006/relationships/metadata/core-properties" Target="/docProps/core.xml" /><Relationship Id="customR10B1E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5:50:20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5:50:20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 / strojírenská technička technoložka, 30.9.2026 5:50:20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