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A3C555" Type="http://schemas.openxmlformats.org/officeDocument/2006/relationships/officeDocument" Target="/word/document.xml" /><Relationship Id="coreR4EA3C555" Type="http://schemas.openxmlformats.org/package/2006/relationships/metadata/core-properties" Target="/docProps/core.xml" /><Relationship Id="customR4EA3C5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zkušebny elektrických strojů a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