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56A0ED" Type="http://schemas.openxmlformats.org/officeDocument/2006/relationships/officeDocument" Target="/word/document.xml" /><Relationship Id="coreR3556A0ED" Type="http://schemas.openxmlformats.org/package/2006/relationships/metadata/core-properties" Target="/docProps/core.xml" /><Relationship Id="customR3556A0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zkušebny elektrických strojů a přístrojů (kód: 26-068-M)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zkušebny elektrických strojů a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principech činnosti elektrických strojů a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metrologii v oblasti elektrotechniky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technické dokumentace a elektrotechnických norem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elektrických strojů a přístrojů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Bezpečnost a ochrana zdraví při práci, ochrana před úrazem elektrickým proudem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20.8.2026 13:32:52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principech činnosti elektrických strojů a přístrojů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základní princip činnosti zadaného elektrického stroje či přístroje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 xml:space="preserve">b) Popsat základní funkční celky  zadaného elektrického stroje či přístroje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metrologii v oblasti elektrotechniky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Vysvětlit základní pojmy z metrologie</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Prokázat přehled v základních elektrických a neelektrických veličinách a jejich jednotkách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Aplikovat základní zákony elektrotechniky na předložené elektrotechnické zařízení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Zvolit měřicí přístroje s ohledem na požadovanou chybu měření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e) Vysvětlit význam kalibrace měřicích přístrojů, návaznost etalonů</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32"/>
        <w:framePr w:w="10710" w:h="248" w:hRule="exact" w:wrap="none" w:vAnchor="page" w:hAnchor="margin" w:x="28" w:y="8100"/>
        <w:rPr>
          <w:rStyle w:val="C23"/>
          <w:rtl w:val="0"/>
        </w:rPr>
      </w:pPr>
      <w:r>
        <w:rPr>
          <w:rStyle w:val="C23"/>
          <w:rtl w:val="0"/>
        </w:rPr>
        <w:t>Je třeba splnit čtyři kritéria.</w:t>
      </w:r>
    </w:p>
    <w:p>
      <w:pPr>
        <w:pStyle w:val="P23"/>
        <w:framePr w:w="10710" w:h="340" w:hRule="exact" w:wrap="none" w:vAnchor="page" w:hAnchor="margin" w:x="28" w:y="8536"/>
        <w:rPr>
          <w:rStyle w:val="C18"/>
          <w:rtl w:val="0"/>
        </w:rPr>
      </w:pPr>
      <w:r>
        <w:rPr>
          <w:rStyle w:val="C18"/>
          <w:rtl w:val="0"/>
        </w:rPr>
        <w:t>Používání technické dokumentace a elektrotechnických norem</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Orientovat se v předložené technické dokumentaci daného zařízení (v českém jazyce)</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Zapojit měřené zařízení dle technické dokumentace a vysvětlit funkci jednotlivých prvků</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831" w:hRule="exact" w:wrap="none" w:vAnchor="page" w:hAnchor="margin" w:x="45" w:y="10565"/>
        <w:rPr>
          <w:rStyle w:val="C3"/>
          <w:rtl w:val="0"/>
        </w:rPr>
      </w:pPr>
    </w:p>
    <w:p>
      <w:pPr>
        <w:pStyle w:val="P13"/>
        <w:framePr w:w="6658" w:h="704" w:hRule="exact" w:wrap="none" w:vAnchor="page" w:hAnchor="margin" w:x="71" w:y="10621"/>
        <w:rPr>
          <w:rStyle w:val="C11"/>
          <w:rtl w:val="0"/>
        </w:rPr>
      </w:pPr>
      <w:r>
        <w:rPr>
          <w:rStyle w:val="C11"/>
          <w:rtl w:val="0"/>
        </w:rPr>
        <w:t>c) Nastudovat a vysvětlit postup zkoušky dle příslušné elektrotechnické normy (v českém jazyce), stanovit požadavky na potřebné vybavení pro provedení měření</w:t>
      </w:r>
    </w:p>
    <w:p>
      <w:pPr>
        <w:pStyle w:val="P28"/>
        <w:framePr w:w="3921" w:h="831" w:hRule="exact" w:wrap="none" w:vAnchor="page" w:hAnchor="margin" w:x="6800" w:y="10565"/>
        <w:rPr>
          <w:rStyle w:val="C3"/>
          <w:rtl w:val="0"/>
        </w:rPr>
      </w:pPr>
    </w:p>
    <w:p>
      <w:pPr>
        <w:pStyle w:val="P29"/>
        <w:framePr w:w="3839" w:h="704" w:hRule="exact" w:wrap="none" w:vAnchor="page" w:hAnchor="margin" w:x="6856" w:y="10621"/>
        <w:rPr>
          <w:rStyle w:val="C21"/>
          <w:rtl w:val="0"/>
        </w:rPr>
      </w:pPr>
      <w:r>
        <w:rPr>
          <w:rStyle w:val="C21"/>
          <w:rtl w:val="0"/>
        </w:rPr>
        <w:t>Praktické předvedení a ústní ověření</w:t>
      </w:r>
    </w:p>
    <w:p>
      <w:pPr>
        <w:pStyle w:val="P16"/>
        <w:framePr w:w="6710" w:h="831" w:hRule="exact" w:wrap="none" w:vAnchor="page" w:hAnchor="margin" w:x="45" w:y="11396"/>
        <w:rPr>
          <w:rStyle w:val="C3"/>
          <w:rtl w:val="0"/>
        </w:rPr>
      </w:pPr>
    </w:p>
    <w:p>
      <w:pPr>
        <w:pStyle w:val="P17"/>
        <w:framePr w:w="6658" w:h="704" w:hRule="exact" w:wrap="none" w:vAnchor="page" w:hAnchor="margin" w:x="71" w:y="11452"/>
        <w:rPr>
          <w:rStyle w:val="C13"/>
          <w:rtl w:val="0"/>
        </w:rPr>
      </w:pPr>
      <w:r>
        <w:rPr>
          <w:rStyle w:val="C13"/>
          <w:rtl w:val="0"/>
        </w:rPr>
        <w:t>d) Demonstrovat základní znalost řízení dokumentů a záznamů (typový protokol, informační protokol, protokol z kontrolních zkoušek, protokol o shodě)</w:t>
      </w:r>
    </w:p>
    <w:p>
      <w:pPr>
        <w:pStyle w:val="P30"/>
        <w:framePr w:w="3921" w:h="831" w:hRule="exact" w:wrap="none" w:vAnchor="page" w:hAnchor="margin" w:x="6800" w:y="11396"/>
        <w:rPr>
          <w:rStyle w:val="C3"/>
          <w:rtl w:val="0"/>
        </w:rPr>
      </w:pPr>
    </w:p>
    <w:p>
      <w:pPr>
        <w:pStyle w:val="P31"/>
        <w:framePr w:w="3839" w:h="704" w:hRule="exact" w:wrap="none" w:vAnchor="page" w:hAnchor="margin" w:x="6856" w:y="11452"/>
        <w:rPr>
          <w:rStyle w:val="C22"/>
          <w:rtl w:val="0"/>
        </w:rPr>
      </w:pPr>
      <w:r>
        <w:rPr>
          <w:rStyle w:val="C22"/>
          <w:rtl w:val="0"/>
        </w:rPr>
        <w:t>Praktické předvedení a ústní ověření</w:t>
      </w:r>
    </w:p>
    <w:p>
      <w:pPr>
        <w:pStyle w:val="P32"/>
        <w:framePr w:w="10710" w:h="248" w:hRule="exact" w:wrap="none" w:vAnchor="page" w:hAnchor="margin" w:x="28" w:y="12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20.8.2026 13:32:52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elektrických strojů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Vyjmenovat základní zkoušky prováděné na daném  elektrickém stroji či přístroji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a zajistit požadované podmínky pro provedení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vhodné měřicí přístroje a zařízení včetně zdůvodnění volby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zkoušku v souladu s technickými normami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měření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 xml:space="preserve">f) Zpracovat protokol  o zkoušce v souladu s požadavky norem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Bezpečnost a ochrana zdraví při práci, ochrana před úrazem elektrickým proudem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Stanovit potřebné ochranné pomůcky pro provedení dané zkoušky a popsat bezpečnost a ochranu zdraví při práci</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Vysvětlit principy ochrany před úrazem elektrickým proudem</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32"/>
        <w:framePr w:w="10710" w:h="248" w:hRule="exact" w:wrap="none" w:vAnchor="page" w:hAnchor="margin" w:x="28" w:y="79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20.8.2026 13:32:52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téro profesní kvalifikace je vyžadována a prokazuje se lékařským potvrzením (odkaz na povolání v NSP - https://www.nsp.cz/jednotka-prace/elektrotechnik-zkusebny-e#zdravotni-zpusobilost).</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jednoduchý elektrický stroj či přístroj (spínací přístroj, nebo elektrický domácí spotřebič, nebo elektrické ruční nářadí).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dvě zkoušky zadaného elektrického stroje či přístroje na základě technické normy. V průběhu zkoušek zadaného elektrického stroje či přístroje musí uchazeč měřit minimálně napětí a proud, některou mechanickou veličinu (síla, tlak, moment) a další neelektrickou veličinu.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v první části zkoušky seznámí s daným zařízením a jeho konstrukcí. Autorizovaná osoba mu předá potřebnou technickou dokumentaci a technické normy potřebné pro provedení zkoušky zadaného elektrického stroje či přístroje k prostudování. V průběhu této části zkoušky může uchazeč zařízení demontovat, aby se blíže seznámil s jednotlivými funkčními celky. Dále si uchazeč prostuduje technickou dokumentaci a potřebné normy, zejména požadavky na zkoušky zařízení. Na první část zkoušky může být vyčleněno až šest hodin.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 druhé části zkoušky provede výběr vhodných měřidel a zkoušky a měření zadaného elektrického stroje či přístroje stanovené autorizovanou osobou, vyhodnotí měření a zpracuje protokol. Po celou dobu má uchazeč k dispozici technickou dokumentaci i potřebné normy.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414"/>
        <w:rPr>
          <w:rStyle w:val="C3"/>
          <w:rtl w:val="0"/>
        </w:rPr>
      </w:pPr>
    </w:p>
    <w:p>
      <w:pPr>
        <w:pStyle w:val="P35"/>
        <w:framePr w:w="10710" w:h="340" w:hRule="exact" w:wrap="none" w:vAnchor="page" w:hAnchor="margin" w:x="28" w:y="13414"/>
        <w:rPr>
          <w:rStyle w:val="C25"/>
          <w:rtl w:val="0"/>
        </w:rPr>
      </w:pPr>
      <w:r>
        <w:rPr>
          <w:rStyle w:val="C25"/>
          <w:rtl w:val="0"/>
        </w:rPr>
        <w:t>Výsledné hodnocení</w:t>
      </w:r>
    </w:p>
    <w:p>
      <w:pPr>
        <w:keepNext w:val="0"/>
        <w:keepLines w:val="0"/>
        <w:framePr w:w="10766" w:h="1497"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20.8.2026 13:32:52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834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779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20.8.2026 13:32:52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širokému rozsahu možných zkoušených elektrických strojů a přístrojů zvolí autorizovaná osoba nezbytné materiální a technické předpoklady pro provedení zkoušky podle svého zaměření. Minimálně musí být k dispozici: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zkoušené elektrické stroje nebo přístroje (výrobky, jejichž technické požadavky jsou vymezeny zejména nařízením vlády č. 118/2016 Sb., ve znění pozdějších předpisů, kterým se stanoví technické požadavky na elektrická zařízení nízkého napětí, nařízením vlády č. 117/2016 Sb., ve znění pozdějších předpisů, o technických požadavcích na výrobky z hlediska jejich elektromagnetické kompatibility a nařízením vlády č. 176/2008 Sb., ve znění pozdějších předpisů, o technických požadavcích na strojní zařízení ve znění nařízení vlády č. 170/2011 Sb., ve znění pozdějších předpisů a nařízení vlády č. 229/2012 Sb., ve znění pozdějších předpisů a dále k zajištění zkušební činnosti vyplývající ze zákona č. 22/1997 Sb., ve znění pozdějších předpisů, o technických požadavcích na výrobky a související předpisy, které upravují způsob stanovování technických požadavků na výrobky, které by mohly ve zvýšené míře ohrozit zdraví nebo bezpečnost osob, majetek nebo životní prostředí, popřípadě jiný veřejný zájem)</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relevantní české technické normy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proudu nebo napětí odpovídajícího rozsahu</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 (v českém jazyce)</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ks digitální multimetr – V, A, odpor</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vlhkoměr pro monitorování okolí z důvodů vyhodnocení zkoušek</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teploměr(y) pro měření teplot na kritických komponentech v zařízení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stanovených neelektrických veličin</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elektrického přístroje či zařízení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momentový klíč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připojovací kabely odpovídajícího průřezu</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normy vztahující se ke zkoušenému zařízení v papírové nebo elektronické podobě (v českém jazyce)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Doba přípravy na zkoušku</w:t>
      </w:r>
    </w:p>
    <w:p>
      <w:pPr>
        <w:keepNext w:val="0"/>
        <w:keepLines w:val="0"/>
        <w:framePr w:w="10766" w:h="80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64"/>
        <w:rPr>
          <w:rStyle w:val="C3"/>
          <w:rtl w:val="0"/>
        </w:rPr>
      </w:pPr>
    </w:p>
    <w:p>
      <w:pPr>
        <w:pStyle w:val="P35"/>
        <w:framePr w:w="10710" w:h="340" w:hRule="exact" w:wrap="none" w:vAnchor="page" w:hAnchor="margin" w:x="28" w:y="13564"/>
        <w:rPr>
          <w:rStyle w:val="C25"/>
          <w:rtl w:val="0"/>
        </w:rPr>
      </w:pPr>
      <w:r>
        <w:rPr>
          <w:rStyle w:val="C25"/>
          <w:rtl w:val="0"/>
        </w:rPr>
        <w:t>Doba pro vykonání zkoušky</w:t>
      </w:r>
    </w:p>
    <w:p>
      <w:pPr>
        <w:keepNext w:val="0"/>
        <w:keepLines w:val="0"/>
        <w:framePr w:w="10766" w:h="806" w:hRule="exact" w:wrap="none" w:vAnchor="page" w:hAnchor="margin" w:x="0" w:y="13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20.8.2026 13:32:52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FEKT VUT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institut pro akreditaci, o. p. s.</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20.8.2026 13:32:52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D447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ECEA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8F30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