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9E696E" Type="http://schemas.openxmlformats.org/officeDocument/2006/relationships/officeDocument" Target="/word/document.xml" /><Relationship Id="coreRD9E696E" Type="http://schemas.openxmlformats.org/package/2006/relationships/metadata/core-properties" Target="/docProps/core.xml" /><Relationship Id="customRD9E69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mlýnské výroby (kód: 29-083-M)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technologických postupů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technologických procesů a parametrů surovin a výrobků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sanitačních a výrobních postupů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technologických a provozních dat mlýnské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Využívání metodiky analýzy nebezpečí na kritických kontrolních bodech (HACCP) při řízení kvality a bezpečnosti potravin v mlýnské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potravinářských aditiv v mlýnské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BOZP a PO v mlýnské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technologických postupů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základní cíle a principy přípravy obilí před mlýnským zpracováním, nakreslit a vysvětlit dílčí část technologického schématu a zadávání parametrů kondiciování zrna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základní cíle a principy mlýnského zpracování, nakreslit a vysvětlit dílčí část technologického schématu řízení toku produktů různých granulací a různé kvality a zadávání parametrů obsluze pro regulaci vlastností výrobku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požadavky na skladování surovin a mlýnských výrobků</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Stanovování technologických procesů a parametrů surovin a výrobků v mlýnské výrobě</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1055" w:hRule="exact" w:wrap="none" w:vAnchor="page" w:hAnchor="margin" w:x="45" w:y="6930"/>
        <w:rPr>
          <w:rStyle w:val="C3"/>
          <w:rtl w:val="0"/>
        </w:rPr>
      </w:pPr>
    </w:p>
    <w:p>
      <w:pPr>
        <w:pStyle w:val="P13"/>
        <w:framePr w:w="6658" w:h="928" w:hRule="exact" w:wrap="none" w:vAnchor="page" w:hAnchor="margin" w:x="71" w:y="698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6930"/>
        <w:rPr>
          <w:rStyle w:val="C3"/>
          <w:rtl w:val="0"/>
        </w:rPr>
      </w:pPr>
    </w:p>
    <w:p>
      <w:pPr>
        <w:pStyle w:val="P29"/>
        <w:framePr w:w="3839" w:h="928" w:hRule="exact" w:wrap="none" w:vAnchor="page" w:hAnchor="margin" w:x="6856" w:y="6986"/>
        <w:rPr>
          <w:rStyle w:val="C21"/>
          <w:rtl w:val="0"/>
        </w:rPr>
      </w:pPr>
      <w:r>
        <w:rPr>
          <w:rStyle w:val="C21"/>
          <w:rtl w:val="0"/>
        </w:rPr>
        <w:t>Ústní ověření</w:t>
      </w:r>
    </w:p>
    <w:p>
      <w:pPr>
        <w:pStyle w:val="P16"/>
        <w:framePr w:w="6710" w:h="607" w:hRule="exact" w:wrap="none" w:vAnchor="page" w:hAnchor="margin" w:x="45" w:y="7986"/>
        <w:rPr>
          <w:rStyle w:val="C3"/>
          <w:rtl w:val="0"/>
        </w:rPr>
      </w:pPr>
    </w:p>
    <w:p>
      <w:pPr>
        <w:pStyle w:val="P17"/>
        <w:framePr w:w="6658" w:h="480" w:hRule="exact" w:wrap="none" w:vAnchor="page" w:hAnchor="margin" w:x="71" w:y="8042"/>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7986"/>
        <w:rPr>
          <w:rStyle w:val="C3"/>
          <w:rtl w:val="0"/>
        </w:rPr>
      </w:pPr>
    </w:p>
    <w:p>
      <w:pPr>
        <w:pStyle w:val="P31"/>
        <w:framePr w:w="3839" w:h="480" w:hRule="exact" w:wrap="none" w:vAnchor="page" w:hAnchor="margin" w:x="6856" w:y="8042"/>
        <w:rPr>
          <w:rStyle w:val="C22"/>
          <w:rtl w:val="0"/>
        </w:rPr>
      </w:pPr>
      <w:r>
        <w:rPr>
          <w:rStyle w:val="C22"/>
          <w:rtl w:val="0"/>
        </w:rPr>
        <w:t>Praktické předvedení</w:t>
      </w:r>
    </w:p>
    <w:p>
      <w:pPr>
        <w:pStyle w:val="P12"/>
        <w:framePr w:w="6710" w:h="376" w:hRule="exact" w:wrap="none" w:vAnchor="page" w:hAnchor="margin" w:x="45" w:y="8592"/>
        <w:rPr>
          <w:rStyle w:val="C3"/>
          <w:rtl w:val="0"/>
        </w:rPr>
      </w:pPr>
    </w:p>
    <w:p>
      <w:pPr>
        <w:pStyle w:val="P13"/>
        <w:framePr w:w="6658" w:h="249" w:hRule="exact" w:wrap="none" w:vAnchor="page" w:hAnchor="margin" w:x="71" w:y="8648"/>
        <w:rPr>
          <w:rStyle w:val="C11"/>
          <w:rtl w:val="0"/>
        </w:rPr>
      </w:pPr>
      <w:r>
        <w:rPr>
          <w:rStyle w:val="C11"/>
          <w:rtl w:val="0"/>
        </w:rPr>
        <w:t>c) Provést stanovení kvalitativních parametrů výrobku na NIR analyzátoru</w:t>
      </w:r>
    </w:p>
    <w:p>
      <w:pPr>
        <w:pStyle w:val="P28"/>
        <w:framePr w:w="3921" w:h="376" w:hRule="exact" w:wrap="none" w:vAnchor="page" w:hAnchor="margin" w:x="6800" w:y="8592"/>
        <w:rPr>
          <w:rStyle w:val="C3"/>
          <w:rtl w:val="0"/>
        </w:rPr>
      </w:pPr>
    </w:p>
    <w:p>
      <w:pPr>
        <w:pStyle w:val="P29"/>
        <w:framePr w:w="3839" w:h="249" w:hRule="exact" w:wrap="none" w:vAnchor="page" w:hAnchor="margin" w:x="6856" w:y="8648"/>
        <w:rPr>
          <w:rStyle w:val="C21"/>
          <w:rtl w:val="0"/>
        </w:rPr>
      </w:pPr>
      <w:r>
        <w:rPr>
          <w:rStyle w:val="C21"/>
          <w:rtl w:val="0"/>
        </w:rPr>
        <w:t>Praktické předvedení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obilí, popsat opatření při překročení mezní vlhkosti výrobků na výstupu ze mlýna</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Praktické předvedení</w:t>
      </w:r>
    </w:p>
    <w:p>
      <w:pPr>
        <w:pStyle w:val="P12"/>
        <w:framePr w:w="6710" w:h="831" w:hRule="exact" w:wrap="none" w:vAnchor="page" w:hAnchor="margin" w:x="45" w:y="10024"/>
        <w:rPr>
          <w:rStyle w:val="C3"/>
          <w:rtl w:val="0"/>
        </w:rPr>
      </w:pPr>
    </w:p>
    <w:p>
      <w:pPr>
        <w:pStyle w:val="P13"/>
        <w:framePr w:w="6658" w:h="704" w:hRule="exact" w:wrap="none" w:vAnchor="page" w:hAnchor="margin" w:x="71" w:y="10080"/>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10024"/>
        <w:rPr>
          <w:rStyle w:val="C3"/>
          <w:rtl w:val="0"/>
        </w:rPr>
      </w:pPr>
    </w:p>
    <w:p>
      <w:pPr>
        <w:pStyle w:val="P29"/>
        <w:framePr w:w="3839" w:h="704" w:hRule="exact" w:wrap="none" w:vAnchor="page" w:hAnchor="margin" w:x="6856" w:y="10080"/>
        <w:rPr>
          <w:rStyle w:val="C21"/>
          <w:rtl w:val="0"/>
        </w:rPr>
      </w:pPr>
      <w:r>
        <w:rPr>
          <w:rStyle w:val="C21"/>
          <w:rtl w:val="0"/>
        </w:rPr>
        <w:t>Praktické předvedení a ústní ověření</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Praktické předvedení a ústní ověření</w:t>
      </w:r>
    </w:p>
    <w:p>
      <w:pPr>
        <w:pStyle w:val="P32"/>
        <w:framePr w:w="10710" w:h="248" w:hRule="exact" w:wrap="none" w:vAnchor="page" w:hAnchor="margin" w:x="28" w:y="11575"/>
        <w:rPr>
          <w:rStyle w:val="C23"/>
          <w:rtl w:val="0"/>
        </w:rPr>
      </w:pPr>
      <w:r>
        <w:rPr>
          <w:rStyle w:val="C23"/>
          <w:rtl w:val="0"/>
        </w:rPr>
        <w:t>Je třeba splnit všechna kritéria.</w:t>
      </w:r>
    </w:p>
    <w:p>
      <w:pPr>
        <w:pStyle w:val="P23"/>
        <w:framePr w:w="10710" w:h="340" w:hRule="exact" w:wrap="none" w:vAnchor="page" w:hAnchor="margin" w:x="28" w:y="12011"/>
        <w:rPr>
          <w:rStyle w:val="C18"/>
          <w:rtl w:val="0"/>
        </w:rPr>
      </w:pPr>
      <w:r>
        <w:rPr>
          <w:rStyle w:val="C18"/>
          <w:rtl w:val="0"/>
        </w:rPr>
        <w:t>Navrhování sanitačních a výrobních postupů v mlýnské výrobě</w:t>
      </w:r>
    </w:p>
    <w:p>
      <w:pPr>
        <w:pStyle w:val="P24"/>
        <w:framePr w:w="6713" w:h="376" w:hRule="exact" w:wrap="none" w:vAnchor="page" w:hAnchor="margin" w:x="45" w:y="12450"/>
        <w:rPr>
          <w:rStyle w:val="C3"/>
          <w:rtl w:val="0"/>
        </w:rPr>
      </w:pPr>
    </w:p>
    <w:p>
      <w:pPr>
        <w:pStyle w:val="P25"/>
        <w:framePr w:w="6661" w:h="249" w:hRule="exact" w:wrap="none" w:vAnchor="page" w:hAnchor="margin" w:x="71" w:y="12521"/>
        <w:rPr>
          <w:rStyle w:val="C19"/>
          <w:rtl w:val="0"/>
        </w:rPr>
      </w:pPr>
      <w:r>
        <w:rPr>
          <w:rStyle w:val="C19"/>
          <w:rtl w:val="0"/>
        </w:rPr>
        <w:t>Kritéria hodnocení</w:t>
      </w:r>
    </w:p>
    <w:p>
      <w:pPr>
        <w:pStyle w:val="P26"/>
        <w:framePr w:w="3918" w:h="376" w:hRule="exact" w:wrap="none" w:vAnchor="page" w:hAnchor="margin" w:x="6803" w:y="12450"/>
        <w:rPr>
          <w:rStyle w:val="C3"/>
          <w:rtl w:val="0"/>
        </w:rPr>
      </w:pPr>
    </w:p>
    <w:p>
      <w:pPr>
        <w:pStyle w:val="P27"/>
        <w:framePr w:w="3836" w:h="249" w:hRule="exact" w:wrap="none" w:vAnchor="page" w:hAnchor="margin" w:x="6859" w:y="12521"/>
        <w:rPr>
          <w:rStyle w:val="C20"/>
          <w:rtl w:val="0"/>
        </w:rPr>
      </w:pPr>
      <w:r>
        <w:rPr>
          <w:rStyle w:val="C20"/>
          <w:rtl w:val="0"/>
        </w:rPr>
        <w:t>Způsoby ověření</w:t>
      </w:r>
    </w:p>
    <w:p>
      <w:pPr>
        <w:pStyle w:val="P12"/>
        <w:framePr w:w="6710" w:h="607" w:hRule="exact" w:wrap="none" w:vAnchor="page" w:hAnchor="margin" w:x="45" w:y="12826"/>
        <w:rPr>
          <w:rStyle w:val="C3"/>
          <w:rtl w:val="0"/>
        </w:rPr>
      </w:pPr>
    </w:p>
    <w:p>
      <w:pPr>
        <w:pStyle w:val="P13"/>
        <w:framePr w:w="6658" w:h="480" w:hRule="exact" w:wrap="none" w:vAnchor="page" w:hAnchor="margin" w:x="71" w:y="12882"/>
        <w:rPr>
          <w:rStyle w:val="C11"/>
          <w:rtl w:val="0"/>
        </w:rPr>
      </w:pPr>
      <w:r>
        <w:rPr>
          <w:rStyle w:val="C11"/>
          <w:rtl w:val="0"/>
        </w:rPr>
        <w:t>a) Identifikovat nebezpečí v hygieně provozu mlýna a navrhnout sanitační postupy, případně hygienické zóny</w:t>
      </w:r>
    </w:p>
    <w:p>
      <w:pPr>
        <w:pStyle w:val="P28"/>
        <w:framePr w:w="3921" w:h="607" w:hRule="exact" w:wrap="none" w:vAnchor="page" w:hAnchor="margin" w:x="6800" w:y="12826"/>
        <w:rPr>
          <w:rStyle w:val="C3"/>
          <w:rtl w:val="0"/>
        </w:rPr>
      </w:pPr>
    </w:p>
    <w:p>
      <w:pPr>
        <w:pStyle w:val="P29"/>
        <w:framePr w:w="3839" w:h="480" w:hRule="exact" w:wrap="none" w:vAnchor="page" w:hAnchor="margin" w:x="6856" w:y="12882"/>
        <w:rPr>
          <w:rStyle w:val="C21"/>
          <w:rtl w:val="0"/>
        </w:rPr>
      </w:pPr>
      <w:r>
        <w:rPr>
          <w:rStyle w:val="C21"/>
          <w:rtl w:val="0"/>
        </w:rPr>
        <w:t>Písemné a ústní ověření</w:t>
      </w:r>
    </w:p>
    <w:p>
      <w:pPr>
        <w:pStyle w:val="P16"/>
        <w:framePr w:w="6710" w:h="376" w:hRule="exact" w:wrap="none" w:vAnchor="page" w:hAnchor="margin" w:x="45" w:y="13433"/>
        <w:rPr>
          <w:rStyle w:val="C3"/>
          <w:rtl w:val="0"/>
        </w:rPr>
      </w:pPr>
    </w:p>
    <w:p>
      <w:pPr>
        <w:pStyle w:val="P17"/>
        <w:framePr w:w="6658" w:h="249" w:hRule="exact" w:wrap="none" w:vAnchor="page" w:hAnchor="margin" w:x="71" w:y="13489"/>
        <w:rPr>
          <w:rStyle w:val="C13"/>
          <w:rtl w:val="0"/>
        </w:rPr>
      </w:pPr>
      <w:r>
        <w:rPr>
          <w:rStyle w:val="C13"/>
          <w:rtl w:val="0"/>
        </w:rPr>
        <w:t>b) Uvést hlavní zásady správné hygienické praxe pro danou výrobu</w:t>
      </w:r>
    </w:p>
    <w:p>
      <w:pPr>
        <w:pStyle w:val="P30"/>
        <w:framePr w:w="3921" w:h="376" w:hRule="exact" w:wrap="none" w:vAnchor="page" w:hAnchor="margin" w:x="6800" w:y="13433"/>
        <w:rPr>
          <w:rStyle w:val="C3"/>
          <w:rtl w:val="0"/>
        </w:rPr>
      </w:pPr>
    </w:p>
    <w:p>
      <w:pPr>
        <w:pStyle w:val="P31"/>
        <w:framePr w:w="3839" w:h="249" w:hRule="exact" w:wrap="none" w:vAnchor="page" w:hAnchor="margin" w:x="6856" w:y="13489"/>
        <w:rPr>
          <w:rStyle w:val="C22"/>
          <w:rtl w:val="0"/>
        </w:rPr>
      </w:pPr>
      <w:r>
        <w:rPr>
          <w:rStyle w:val="C22"/>
          <w:rtl w:val="0"/>
        </w:rPr>
        <w:t>Ústní ověření</w:t>
      </w:r>
    </w:p>
    <w:p>
      <w:pPr>
        <w:pStyle w:val="P12"/>
        <w:framePr w:w="6710" w:h="376" w:hRule="exact" w:wrap="none" w:vAnchor="page" w:hAnchor="margin" w:x="45" w:y="13810"/>
        <w:rPr>
          <w:rStyle w:val="C3"/>
          <w:rtl w:val="0"/>
        </w:rPr>
      </w:pPr>
    </w:p>
    <w:p>
      <w:pPr>
        <w:pStyle w:val="P13"/>
        <w:framePr w:w="6658" w:h="249" w:hRule="exact" w:wrap="none" w:vAnchor="page" w:hAnchor="margin" w:x="71" w:y="13866"/>
        <w:rPr>
          <w:rStyle w:val="C11"/>
          <w:rtl w:val="0"/>
        </w:rPr>
      </w:pPr>
      <w:r>
        <w:rPr>
          <w:rStyle w:val="C11"/>
          <w:rtl w:val="0"/>
        </w:rPr>
        <w:t>c) Uvést hlavní zásady správné výrobní praxe pro danou výrobu</w:t>
      </w:r>
    </w:p>
    <w:p>
      <w:pPr>
        <w:pStyle w:val="P28"/>
        <w:framePr w:w="3921" w:h="376" w:hRule="exact" w:wrap="none" w:vAnchor="page" w:hAnchor="margin" w:x="6800" w:y="13810"/>
        <w:rPr>
          <w:rStyle w:val="C3"/>
          <w:rtl w:val="0"/>
        </w:rPr>
      </w:pPr>
    </w:p>
    <w:p>
      <w:pPr>
        <w:pStyle w:val="P29"/>
        <w:framePr w:w="3839" w:h="249" w:hRule="exact" w:wrap="none" w:vAnchor="page" w:hAnchor="margin" w:x="6856" w:y="13866"/>
        <w:rPr>
          <w:rStyle w:val="C21"/>
          <w:rtl w:val="0"/>
        </w:rPr>
      </w:pPr>
      <w:r>
        <w:rPr>
          <w:rStyle w:val="C21"/>
          <w:rtl w:val="0"/>
        </w:rPr>
        <w:t>Ústní ověření</w:t>
      </w:r>
    </w:p>
    <w:p>
      <w:pPr>
        <w:pStyle w:val="P32"/>
        <w:framePr w:w="10710" w:h="248" w:hRule="exact" w:wrap="none" w:vAnchor="page" w:hAnchor="margin" w:x="28" w:y="14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technologických a provozních dat mlýnské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kontrolní body pro zjišťování technologických a provozních dat mlýnské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základě předložených dat (příkladová studie) provést jejich analýzu a navrhnout potřebná regulační opatření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Vyhodnotit výsledky efektivnosti mlecího procesu podle výtěžnosti jednotlivých výrobků - příkladová studie - a vysvětlit postup práce s popelovým diagramem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metody regulace uživatelských charakteristik mlýnských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 základě předložených grafů z reologických přístrojů (příkladová studie) navrhnout potřebná regulační opatření s využitím potravinářských aditiv</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Využívání metodiky analýzy nebezpečí na kritických kontrolních bodech (HACCP) při řízení kvality a bezpečnosti potravin v mlýnské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základní metodiku analýzy nebezpečí a stanovení kritických kontrolních bodů a kontrolních bodů a jejich řízení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1055" w:hRule="exact" w:wrap="none" w:vAnchor="page" w:hAnchor="margin" w:x="45" w:y="8176"/>
        <w:rPr>
          <w:rStyle w:val="C3"/>
          <w:rtl w:val="0"/>
        </w:rPr>
      </w:pPr>
    </w:p>
    <w:p>
      <w:pPr>
        <w:pStyle w:val="P17"/>
        <w:framePr w:w="6658" w:h="928" w:hRule="exact" w:wrap="none" w:vAnchor="page" w:hAnchor="margin" w:x="71" w:y="8232"/>
        <w:rPr>
          <w:rStyle w:val="C13"/>
          <w:rtl w:val="0"/>
        </w:rPr>
      </w:pPr>
      <w:r>
        <w:rPr>
          <w:rStyle w:val="C13"/>
          <w:rtl w:val="0"/>
        </w:rPr>
        <w:t>b)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8176"/>
        <w:rPr>
          <w:rStyle w:val="C3"/>
          <w:rtl w:val="0"/>
        </w:rPr>
      </w:pPr>
    </w:p>
    <w:p>
      <w:pPr>
        <w:pStyle w:val="P31"/>
        <w:framePr w:w="3839" w:h="928"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Popsat postup při zavádění nového výrobku a uvést obsah výstupní dokumentace nového výrobku</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Popsat systém rychlého varování a stahování výrobku z trhu</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Používání potravinářských aditiv v mlýnské výrobě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Vyjmenovat druhy potravinářských aditiv, které se používají k regulaci parametrů mlýnských výrobků</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Písemné a ústní ověření</w:t>
      </w:r>
    </w:p>
    <w:p>
      <w:pPr>
        <w:pStyle w:val="P16"/>
        <w:framePr w:w="6710" w:h="607" w:hRule="exact" w:wrap="none" w:vAnchor="page" w:hAnchor="margin" w:x="45" w:y="12186"/>
        <w:rPr>
          <w:rStyle w:val="C3"/>
          <w:rtl w:val="0"/>
        </w:rPr>
      </w:pPr>
    </w:p>
    <w:p>
      <w:pPr>
        <w:pStyle w:val="P17"/>
        <w:framePr w:w="6658" w:h="480" w:hRule="exact" w:wrap="none" w:vAnchor="page" w:hAnchor="margin" w:x="71" w:y="12242"/>
        <w:rPr>
          <w:rStyle w:val="C13"/>
          <w:rtl w:val="0"/>
        </w:rPr>
      </w:pPr>
      <w:r>
        <w:rPr>
          <w:rStyle w:val="C13"/>
          <w:rtl w:val="0"/>
        </w:rPr>
        <w:t>b) Navrhnout použití potravinářských aditiv pro zadaný výrobek podle předloženého grafu z přístroje pro analýzu reologických vlastností mouky</w:t>
      </w:r>
    </w:p>
    <w:p>
      <w:pPr>
        <w:pStyle w:val="P30"/>
        <w:framePr w:w="3921" w:h="607" w:hRule="exact" w:wrap="none" w:vAnchor="page" w:hAnchor="margin" w:x="6800" w:y="12186"/>
        <w:rPr>
          <w:rStyle w:val="C3"/>
          <w:rtl w:val="0"/>
        </w:rPr>
      </w:pPr>
    </w:p>
    <w:p>
      <w:pPr>
        <w:pStyle w:val="P31"/>
        <w:framePr w:w="3839" w:h="480" w:hRule="exact" w:wrap="none" w:vAnchor="page" w:hAnchor="margin" w:x="6856" w:y="12242"/>
        <w:rPr>
          <w:rStyle w:val="C22"/>
          <w:rtl w:val="0"/>
        </w:rPr>
      </w:pPr>
      <w:r>
        <w:rPr>
          <w:rStyle w:val="C22"/>
          <w:rtl w:val="0"/>
        </w:rPr>
        <w:t>Praktické předvedení</w:t>
      </w:r>
    </w:p>
    <w:p>
      <w:pPr>
        <w:pStyle w:val="P32"/>
        <w:framePr w:w="10710" w:h="248" w:hRule="exact" w:wrap="none" w:vAnchor="page" w:hAnchor="margin" w:x="28" w:y="129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"Řízení technologických postupů v mlýnské výrobě", kritéria a) a b) může zkoušející ověřovat na připravených technologických schématech.</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obrazové příklady a vzorky produktů, na nichž ověří kritérium 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technologických procesů a parametrů surovin a výrobků v mlýnské výrobě" si zkoušející připraví vzorové příklady, na nichž ověří kritéria e) a f).</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"Analýza technologických a provozních dat mlýnské výroby" si zkoušející připraví příkladové studie pro ověřování kritérií b), c) a 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"Využívání metodiky analýzy nebezpečí na kritických kontrolních bodech (HACCP) při řízení kvality a bezpečnosti potravin v mlýnské výrobě" si zkoušející připraví příkladové studie pro ověřování kritéria b).</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"Používání potravinářských aditiv v mlýnské výrobě" si zkoušející připraví příkladové grafy z následujících přístrojů: alveografu, farinografu společně s extenzografem a mixolabu. Uchazeč si vybírá graf z přístroje, se kterým má zkušenosti.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29-083-M Technolog/technoložka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76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potřebné laboratorní vybavení: NIR analyzátor (jakýkoliv typ), vlhkoměr, laboratorní váha, laboratorní síta (laboratorní prosévačka není podmínkou), pinzeta, vhodné nádoby na navážení vzorku, lopatka, lupa. Formulář pro pořízení záznamů. Výrobní linka mlýna o jakékoliv kapacitě - možná je i simulace na počítači nebo laboratorní válcový mlýn s několika pasážemi.</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Technolog/technoložka mlýnské výroby, 17.6.2026 13:11:29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A92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079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