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A6C54" Type="http://schemas.openxmlformats.org/officeDocument/2006/relationships/officeDocument" Target="/word/document.xml" /><Relationship Id="coreR236A6C54" Type="http://schemas.openxmlformats.org/package/2006/relationships/metadata/core-properties" Target="/docProps/core.xml" /><Relationship Id="customR236A6C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30.9.2026 5:52:39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obilí před mletím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•mlýnské zpracování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•míchání a finální úprava výrobku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•skladování, balení a expedice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30.9.2026 5:52:39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30.9.2026 5:52:39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3B8C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