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A6CE70" Type="http://schemas.openxmlformats.org/officeDocument/2006/relationships/officeDocument" Target="/word/document.xml" /><Relationship Id="coreR7AA6CE70" Type="http://schemas.openxmlformats.org/package/2006/relationships/metadata/core-properties" Target="/docProps/core.xml" /><Relationship Id="customR7AA6CE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 a 1 vzorek výrobku (usušená těstovina), s jejichž pomocí ověří kritérium a).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30.9.2026 1:44:07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