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0B313" Type="http://schemas.openxmlformats.org/officeDocument/2006/relationships/officeDocument" Target="/word/document.xml" /><Relationship Id="coreR3250B313" Type="http://schemas.openxmlformats.org/package/2006/relationships/metadata/core-properties" Target="/docProps/core.xml" /><Relationship Id="customR3250B3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těstovin, 30.9.2026 5:50:29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5:50:29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5:50:29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30.9.2026 5:50:29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těstovin, 30.9.2026 5:50:29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Technik/technička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těstovin, 30.9.2026 5:50:29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těstovin, 30.9.2026 5:50:29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výroby těstovin, 30.9.2026 5:50:29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354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83CC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793D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