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CF8A7" Type="http://schemas.openxmlformats.org/officeDocument/2006/relationships/officeDocument" Target="/word/document.xml" /><Relationship Id="coreR38CCF8A7" Type="http://schemas.openxmlformats.org/package/2006/relationships/metadata/core-properties" Target="/docProps/core.xml" /><Relationship Id="customR38CCF8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mlýnské výroby, 21.8.2026 1:57:02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vyrobě"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mlýnské výroby, 21.8.2026 1:57:02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mlýnské výroby, 21.8.2026 1:57:02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