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231DC" Type="http://schemas.openxmlformats.org/officeDocument/2006/relationships/officeDocument" Target="/word/document.xml" /><Relationship Id="coreR7A8231DC" Type="http://schemas.openxmlformats.org/package/2006/relationships/metadata/core-properties" Target="/docProps/core.xml" /><Relationship Id="customR7A823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18.08.2021 do: 16.10.2023</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proces a popsat technologický postup výroby cukru na daném úseku (rafinérie, krystalovna)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 xml:space="preserve">a) Popsat základní fyzikální  procesy při krystalizaci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technologického schématu výroby a podle technologických požadavků na jakost a kvalitu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Uvést rozmezí hodnot sacharizace jednotlivých sirobů, šťáv, cukrovin, klérů v provozu úseku rafinerie</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1055" w:hRule="exact" w:wrap="none" w:vAnchor="page" w:hAnchor="margin" w:x="45" w:y="9874"/>
        <w:rPr>
          <w:rStyle w:val="C3"/>
          <w:rtl w:val="0"/>
        </w:rPr>
      </w:pPr>
    </w:p>
    <w:p>
      <w:pPr>
        <w:pStyle w:val="P13"/>
        <w:framePr w:w="6658" w:h="928" w:hRule="exact" w:wrap="none" w:vAnchor="page" w:hAnchor="margin" w:x="71" w:y="9930"/>
        <w:rPr>
          <w:rStyle w:val="C11"/>
          <w:rtl w:val="0"/>
        </w:rPr>
      </w:pPr>
      <w:r>
        <w:rPr>
          <w:rStyle w:val="C11"/>
          <w:rtl w:val="0"/>
        </w:rPr>
        <w:t>a) Posoudit pomocí předloženého základního měření provozní laboratoře nebo smyslové kontroly kvalitu polotovaru/meziproduktu procházejícího rafinérií a uvést vliv zjištěných parametrů na proces a kvalitu výsledného produktu</w:t>
      </w:r>
    </w:p>
    <w:p>
      <w:pPr>
        <w:pStyle w:val="P28"/>
        <w:framePr w:w="3921" w:h="1055" w:hRule="exact" w:wrap="none" w:vAnchor="page" w:hAnchor="margin" w:x="6800" w:y="9874"/>
        <w:rPr>
          <w:rStyle w:val="C3"/>
          <w:rtl w:val="0"/>
        </w:rPr>
      </w:pPr>
    </w:p>
    <w:p>
      <w:pPr>
        <w:pStyle w:val="P29"/>
        <w:framePr w:w="3839" w:h="928"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Uvést kvalitativní požadavky na cukr bílý podle Evropského hodnocení (Evropské body)</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hygienicko-sanitační činnosti prováděné v cukrovaru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při práci BOZP, používat při práci OOPP (ochranné pomůcky)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Vyjmenovat standardy kvality používané v cukrovaru a uvést jejich aplikaci (ISO, HACCP popř. další)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Vedení zaměstnanců rafinerie cukru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a rozvrhnout pracovní činnosti zaměstnanců rafinérie-krystalizace v organizaci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Zkontrolovat dodržování BOZP a PO na pracovišti</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Vedení základní provozní evidence v rafinerii cukru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Vysvětlit vedení veškeré evidence a zavést zadaná data do automatického systému řízení (ASŘ) používaného na úseku rafinérie</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Vysvětlit způsob vyhodnocení parametrů v ASŘ</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Na základě zadaných dat vypočítat kvocient čistoty sirobu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vysvětlit funkci a předvést obsluhu strojního zařízení v rafinerii (varostroj, refrigerant, odstředivky, mísidla, rozpouštěcí pánev, čerpadlo cukroviny, vývěva, lapač cukerného prachu)</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Praktické předvedení a 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Vysvětlit funkci a předvést obsluhu automatického systému řízení v rafinérii</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32"/>
        <w:framePr w:w="10710" w:h="248" w:hRule="exact" w:wrap="none" w:vAnchor="page" w:hAnchor="margin" w:x="28" w:y="131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"https://www.nsp.cz/jednotka-prace/e88cea5405"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https://www.nsp.cz/jednotka-prace/e88cea5405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části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se rovněž posuzuje hospodárné využívání surovin, dodržování principů bezpečnosti práce a principů HACCP při práci v rafinérii,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potravinářství nebo zemědělství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zemědělském a alespoň 5 let odborné praxe v provozu výroby cukru.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a alespoň 5 let odborné praxe v provozu výroby cukru.</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Manipulant/manipulantka v rafinerii cukru – krystalizaci a střední vzdělání s výučním listem nebo maturitní zkouškou a alespoň 5 let odborné praxe v provozu výroby cukru.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rafinérie - krystalizace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rafinérie - krystalizace v plném provozu (varostroj, odstředivky, chladicí refrigeranty, vibrační třídiče)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výsledky polotovaru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rafinérie</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748"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pStyle w:val="P21"/>
        <w:framePr w:w="7654" w:h="331" w:hRule="exact" w:wrap="none" w:vAnchor="page" w:hAnchor="margin" w:x="28" w:y="15940"/>
        <w:rPr>
          <w:rStyle w:val="C16"/>
          <w:rtl w:val="0"/>
        </w:rPr>
      </w:pPr>
      <w:r>
        <w:rPr>
          <w:rStyle w:val="C16"/>
          <w:rtl w:val="0"/>
        </w:rPr>
        <w:t>Manipulant/manipulantka v rafinerii cukru – krystalizaci, 20.8.2026 19:07:51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EC3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306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