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6C2222" Type="http://schemas.openxmlformats.org/officeDocument/2006/relationships/officeDocument" Target="/word/document.xml" /><Relationship Id="coreR1B6C2222" Type="http://schemas.openxmlformats.org/package/2006/relationships/metadata/core-properties" Target="/docProps/core.xml" /><Relationship Id="customR1B6C22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správy povodí (kód: 36-152-M)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správy povodí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26.04.2016 do: 06.10.2020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správy povodí, 17.8.2026 21:06:16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Vodohospodářský technik (kód: 36-99-M/16)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3"/>
        <w:framePr w:w="398" w:h="268" w:hRule="exact" w:wrap="none" w:vAnchor="page" w:hAnchor="margin" w:x="28" w:y="116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55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2419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12667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6"/>
        <w:framePr w:w="10710" w:h="113" w:hRule="exact" w:wrap="none" w:vAnchor="page" w:hAnchor="margin" w:x="28" w:y="12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1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4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5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4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5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8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899"/>
        <w:rPr>
          <w:rStyle w:val="C18"/>
          <w:rtl w:val="0"/>
        </w:rPr>
      </w:pPr>
      <w:r>
        <w:rPr>
          <w:rStyle w:val="C18"/>
          <w:rtl w:val="0"/>
        </w:rPr>
        <w:t>Vodohospodářský technik správy povodí</w:t>
      </w:r>
    </w:p>
    <w:p>
      <w:pPr>
        <w:pStyle w:val="P20"/>
        <w:framePr w:w="5338" w:h="376" w:hRule="exact" w:wrap="none" w:vAnchor="page" w:hAnchor="margin" w:x="5383" w:y="138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899"/>
        <w:rPr>
          <w:rStyle w:val="C19"/>
          <w:rtl w:val="0"/>
        </w:rPr>
      </w:pPr>
      <w:r>
        <w:rPr>
          <w:rStyle w:val="C19"/>
          <w:rtl w:val="0"/>
        </w:rPr>
        <w:t>Vodohospodářský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správy povodí, 17.8.2026 21:06:16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