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4C1837" Type="http://schemas.openxmlformats.org/officeDocument/2006/relationships/officeDocument" Target="/word/document.xml" /><Relationship Id="coreR494C1837" Type="http://schemas.openxmlformats.org/package/2006/relationships/metadata/core-properties" Target="/docProps/core.xml" /><Relationship Id="customR494C18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správy povodí (kód: 36-152-M)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správy povodí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26.04.2016 do: 06.10.2020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správy povodí, 17.8.2026 23:27:32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správy povodí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  <w:r>
        <w:rPr>
          <w:rStyle w:val="C19"/>
          <w:rtl w:val="0"/>
        </w:rPr>
        <w:t>Vodohospodářský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správy povodí, 17.8.2026 23:27:32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