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07C38" Type="http://schemas.openxmlformats.org/officeDocument/2006/relationships/officeDocument" Target="/word/document.xml" /><Relationship Id="coreR52F07C38" Type="http://schemas.openxmlformats.org/package/2006/relationships/metadata/core-properties" Target="/docProps/core.xml" /><Relationship Id="customR52F07C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30.9.2026 3:33:15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hrázný jezný, říční dozor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hrázný jezný / vodohospodářská technička hrázná jezná, 30.9.2026 3:33:15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