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5FC73C" Type="http://schemas.openxmlformats.org/officeDocument/2006/relationships/officeDocument" Target="/word/document.xml" /><Relationship Id="coreR675FC73C" Type="http://schemas.openxmlformats.org/package/2006/relationships/metadata/core-properties" Target="/docProps/core.xml" /><Relationship Id="customR675FC7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/ vodohospodářská technička hrázná jezná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hrázný jezný / vodohospodářská technička hrázná jezná, 20.10.2026 13:04:44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hrázný jezný, říční dozor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hrázný jezný / vodohospodářská technička hrázná jezná, 20.10.2026 13:04:44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