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DA53F" Type="http://schemas.openxmlformats.org/officeDocument/2006/relationships/officeDocument" Target="/word/document.xml" /><Relationship Id="coreR480DA53F" Type="http://schemas.openxmlformats.org/package/2006/relationships/metadata/core-properties" Target="/docProps/core.xml" /><Relationship Id="customR480DA5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odborné praxe v oblasti technických činností ve vodním hospodářství.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18.10.2026 18:31:23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9905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64B8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0713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6B4A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