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0DCDC" Type="http://schemas.openxmlformats.org/officeDocument/2006/relationships/officeDocument" Target="/word/document.xml" /><Relationship Id="coreR7550DCDC" Type="http://schemas.openxmlformats.org/package/2006/relationships/metadata/core-properties" Target="/docProps/core.xml" /><Relationship Id="customR7550DC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dělník/dělnice v pěstební činnosti, 18.10.2026 16:30:45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18.10.2026 16:30:45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18.10.2026 16:30:45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18.10.2026 16:30:45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3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dělník/dělnice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(41-093-H Mechanizátor/mechanizátorka pro pěstební činnost nebo 41-055-M Lesní technik lesník / technička lesnice pro pěstební činnost) a alespoň 5 let odborné praxe v oblasti pěstební činnosti a ochrany lesa.</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 pěstební činnosti, 18.10.2026 16:30:45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 pěstební činnosti, 18.10.2026 16:30:45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18.10.2026 16:30:45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664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CBE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26D4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