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52DDD0" Type="http://schemas.openxmlformats.org/officeDocument/2006/relationships/officeDocument" Target="/word/document.xml" /><Relationship Id="coreR1652DDD0" Type="http://schemas.openxmlformats.org/package/2006/relationships/metadata/core-properties" Target="/docProps/core.xml" /><Relationship Id="customR1652DD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 pěstební činnosti (kód: 41-084-E)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 pěstební činnosti, 18.10.2026 19:32:07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Lesnické práce (kód: 41-56-E/01)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Lesnické práce (kód: 41-99-E/28)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Lesní dělník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 pěstební činnosti, 18.10.2026 19:32:07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