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4B8571" Type="http://schemas.openxmlformats.org/officeDocument/2006/relationships/officeDocument" Target="/word/document.xml" /><Relationship Id="coreR344B8571" Type="http://schemas.openxmlformats.org/package/2006/relationships/metadata/core-properties" Target="/docProps/core.xml" /><Relationship Id="customR344B85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Jednoduchá obsluha hostů (kód: 65-007-H)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 do: 05.12.2028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Jednoduchá obsluha hostů, 28.5.2026 0:10:32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Česká barmanská asociace,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Šimáčkova 704/135, 62800 Brno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 xml:space="preserve">Hotelová škola, Ostrava, příspěvková  organizace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Krakovská 1095, 70030 Ostrava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Insita pers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Hlaváčkovo nám.  217/1, 79601 Prostějov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Integrovaná střední škola Hodonín, příspěvková organizace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Lipová alej 3756/21, 69503 Hodonín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IVEX,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Lohniského 848/17, 15200 Praha 5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Javorský Zdeněk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Lidická 126/12, 35301 Mariánské Lázně</w:t>
      </w:r>
    </w:p>
    <w:p>
      <w:pPr>
        <w:pStyle w:val="P17"/>
        <w:framePr w:w="7847" w:h="376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Matoušová Lenka</w:t>
      </w:r>
    </w:p>
    <w:p>
      <w:pPr>
        <w:pStyle w:val="P19"/>
        <w:framePr w:w="2784" w:h="376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Vysokov 66, 54912 Vysokov</w:t>
      </w:r>
    </w:p>
    <w:p>
      <w:pPr>
        <w:pStyle w:val="P13"/>
        <w:framePr w:w="7847" w:h="376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Mgr. Mrtýnek Josef</w:t>
      </w:r>
    </w:p>
    <w:p>
      <w:pPr>
        <w:pStyle w:val="P15"/>
        <w:framePr w:w="2784" w:h="376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Mezice 107, 78332 Náklo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Karoliny Světlé 4428/2, 58601 Jihlava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SOU a SOŠ, SČMSD, Znojmo, s.r.o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Přímětická 1812, 66902 Znojmo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Střední odborná škola obchodu a služeb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Štursova 904/14, 77900 Olomouc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odborná škola gastronomie a služeb Most, příspěvková organizace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Jana Palacha 711, 43401 Most</w:t>
      </w:r>
    </w:p>
    <w:p>
      <w:pPr>
        <w:pStyle w:val="P17"/>
        <w:framePr w:w="7847" w:h="607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13"/>
        <w:framePr w:w="7847" w:h="376" w:hRule="exact" w:wrap="none" w:vAnchor="page" w:hAnchor="margin" w:x="45" w:y="1113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195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1113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195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376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13"/>
        <w:framePr w:w="7847" w:h="376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Střední škola hotelnictví, gastronomie a služeb SČMSD Šilheřovice, s.r.o.</w:t>
      </w:r>
    </w:p>
    <w:p>
      <w:pPr>
        <w:pStyle w:val="P15"/>
        <w:framePr w:w="2784" w:h="376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Dolní 356, 74715 Šilheřovice</w:t>
      </w:r>
    </w:p>
    <w:p>
      <w:pPr>
        <w:pStyle w:val="P17"/>
        <w:framePr w:w="7847" w:h="607" w:hRule="exact" w:wrap="none" w:vAnchor="page" w:hAnchor="margin" w:x="45" w:y="1229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352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1229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352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607" w:hRule="exact" w:wrap="none" w:vAnchor="page" w:hAnchor="margin" w:x="45" w:y="1291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69"/>
        <w:rPr>
          <w:rStyle w:val="C13"/>
          <w:rtl w:val="0"/>
        </w:rPr>
      </w:pPr>
      <w:r>
        <w:rPr>
          <w:rStyle w:val="C13"/>
          <w:rtl w:val="0"/>
        </w:rPr>
        <w:t>Střední škola průmyslová, hotelová, zdravotnická a Vyšší odborná škola Uherské Hradiště</w:t>
      </w:r>
    </w:p>
    <w:p>
      <w:pPr>
        <w:pStyle w:val="P15"/>
        <w:framePr w:w="2784" w:h="607" w:hRule="exact" w:wrap="none" w:vAnchor="page" w:hAnchor="margin" w:x="7937" w:y="1291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69"/>
        <w:rPr>
          <w:rStyle w:val="C14"/>
          <w:rtl w:val="0"/>
        </w:rPr>
      </w:pPr>
      <w:r>
        <w:rPr>
          <w:rStyle w:val="C14"/>
          <w:rtl w:val="0"/>
        </w:rPr>
        <w:t>Jiřího z Poděbrad 949, 68601 Uherské Hradiště</w:t>
      </w:r>
    </w:p>
    <w:p>
      <w:pPr>
        <w:pStyle w:val="P17"/>
        <w:framePr w:w="7847" w:h="383" w:hRule="exact" w:wrap="none" w:vAnchor="page" w:hAnchor="margin" w:x="45" w:y="13529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13585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13529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13585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607" w:hRule="exact" w:wrap="none" w:vAnchor="page" w:hAnchor="margin" w:x="45" w:y="1392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978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1392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978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17"/>
        <w:framePr w:w="7847" w:h="376" w:hRule="exact" w:wrap="none" w:vAnchor="page" w:hAnchor="margin" w:x="45" w:y="1453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594"/>
        <w:rPr>
          <w:rStyle w:val="C15"/>
          <w:rtl w:val="0"/>
        </w:rPr>
      </w:pPr>
      <w:r>
        <w:rPr>
          <w:rStyle w:val="C15"/>
          <w:rtl w:val="0"/>
        </w:rPr>
        <w:t>Vičanová Vlasta</w:t>
      </w:r>
    </w:p>
    <w:p>
      <w:pPr>
        <w:pStyle w:val="P19"/>
        <w:framePr w:w="2784" w:h="376" w:hRule="exact" w:wrap="none" w:vAnchor="page" w:hAnchor="margin" w:x="7937" w:y="1453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594"/>
        <w:rPr>
          <w:rStyle w:val="C16"/>
          <w:rtl w:val="0"/>
        </w:rPr>
      </w:pPr>
      <w:r>
        <w:rPr>
          <w:rStyle w:val="C16"/>
          <w:rtl w:val="0"/>
        </w:rPr>
        <w:t>58835 Vílanec 89,</w:t>
      </w:r>
    </w:p>
    <w:p>
      <w:pPr>
        <w:pStyle w:val="P13"/>
        <w:framePr w:w="7847" w:h="607" w:hRule="exact" w:wrap="none" w:vAnchor="page" w:hAnchor="margin" w:x="45" w:y="1492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980"/>
        <w:rPr>
          <w:rStyle w:val="C13"/>
          <w:rtl w:val="0"/>
        </w:rPr>
      </w:pPr>
      <w:r>
        <w:rPr>
          <w:rStyle w:val="C13"/>
          <w:rtl w:val="0"/>
        </w:rPr>
        <w:t>Zapalač Karel</w:t>
      </w:r>
    </w:p>
    <w:p>
      <w:pPr>
        <w:pStyle w:val="P15"/>
        <w:framePr w:w="2784" w:h="607" w:hRule="exact" w:wrap="none" w:vAnchor="page" w:hAnchor="margin" w:x="7937" w:y="1492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980"/>
        <w:rPr>
          <w:rStyle w:val="C14"/>
          <w:rtl w:val="0"/>
        </w:rPr>
      </w:pPr>
      <w:r>
        <w:rPr>
          <w:rStyle w:val="C14"/>
          <w:rtl w:val="0"/>
        </w:rPr>
        <w:t>Hronovická 2877, 53302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Jednoduchá obsluha hostů, 28.5.2026 0:10:32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