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745CD" Type="http://schemas.openxmlformats.org/officeDocument/2006/relationships/officeDocument" Target="/word/document.xml" /><Relationship Id="coreR3E0745CD" Type="http://schemas.openxmlformats.org/package/2006/relationships/metadata/core-properties" Target="/docProps/core.xml" /><Relationship Id="customR3E074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Navrhnout ke zvolenému postupu potřebné prostředky k opravě štěpkovacího 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Základní diagnostika poruch štěpkovacích strojů a zařízení</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Zjistit technický stav určeného štěpkovacího stroje nebo zařízení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štěpkovacího stroje nebo zařízení</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Zjistit technický stav určeného štěpkovacího stroje a zařízení pomocí měřidel a diagnostických prostředků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Identifikovat závady, zkontrolovat a nastavit předepsané parametry</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Zaznamenat a vyhodnotit výsledky diagnostických měření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d) Dodržet zásady BOZP</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štěpkovacích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štěpkovacích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provádění demontážních a montážních prací štěpkovacích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Posoudit opotřebení a funkční způsobilost určené součásti (sekací ústrojí, ventilátor aj.)</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689"/>
        <w:rPr>
          <w:rStyle w:val="C23"/>
          <w:rtl w:val="0"/>
        </w:rPr>
      </w:pPr>
      <w:r>
        <w:rPr>
          <w:rStyle w:val="C23"/>
          <w:rtl w:val="0"/>
        </w:rPr>
        <w:t>Je třeba splnit obě kritéria.</w:t>
      </w:r>
    </w:p>
    <w:p>
      <w:pPr>
        <w:pStyle w:val="P23"/>
        <w:framePr w:w="10710" w:h="340" w:hRule="exact" w:wrap="none" w:vAnchor="page" w:hAnchor="margin" w:x="28" w:y="8125"/>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Ústní ověření</w:t>
      </w:r>
    </w:p>
    <w:p>
      <w:pPr>
        <w:pStyle w:val="P16"/>
        <w:framePr w:w="6710" w:h="831" w:hRule="exact" w:wrap="none" w:vAnchor="page" w:hAnchor="margin" w:x="45" w:y="9547"/>
        <w:rPr>
          <w:rStyle w:val="C3"/>
          <w:rtl w:val="0"/>
        </w:rPr>
      </w:pPr>
    </w:p>
    <w:p>
      <w:pPr>
        <w:pStyle w:val="P17"/>
        <w:framePr w:w="6658" w:h="704" w:hRule="exact" w:wrap="none" w:vAnchor="page" w:hAnchor="margin" w:x="71" w:y="9603"/>
        <w:rPr>
          <w:rStyle w:val="C13"/>
          <w:rtl w:val="0"/>
        </w:rPr>
      </w:pPr>
      <w:r>
        <w:rPr>
          <w:rStyle w:val="C13"/>
          <w:rtl w:val="0"/>
        </w:rPr>
        <w:t>b) Provést údržbu určeného štěpkovacího stroje nebo zařízení (jeho části – sekací zařízení, výmetné ústrojí, voštinové síto aj.) s kapacitou štěpkování kmenů do průměru 23 cm</w:t>
      </w:r>
    </w:p>
    <w:p>
      <w:pPr>
        <w:pStyle w:val="P30"/>
        <w:framePr w:w="3921" w:h="831" w:hRule="exact" w:wrap="none" w:vAnchor="page" w:hAnchor="margin" w:x="6800" w:y="9547"/>
        <w:rPr>
          <w:rStyle w:val="C3"/>
          <w:rtl w:val="0"/>
        </w:rPr>
      </w:pPr>
    </w:p>
    <w:p>
      <w:pPr>
        <w:pStyle w:val="P31"/>
        <w:framePr w:w="3839" w:h="704" w:hRule="exact" w:wrap="none" w:vAnchor="page" w:hAnchor="margin" w:x="6856" w:y="9603"/>
        <w:rPr>
          <w:rStyle w:val="C22"/>
          <w:rtl w:val="0"/>
        </w:rPr>
      </w:pPr>
      <w:r>
        <w:rPr>
          <w:rStyle w:val="C22"/>
          <w:rtl w:val="0"/>
        </w:rPr>
        <w:t>Praktické předvedení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d) Dodržet zásady BOZP pro údržbu a opravárenské práce štěpkovacích strojů a zařízení</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w:t>
      </w:r>
    </w:p>
    <w:p>
      <w:pPr>
        <w:pStyle w:val="P32"/>
        <w:framePr w:w="10710" w:h="248" w:hRule="exact" w:wrap="none" w:vAnchor="page" w:hAnchor="margin" w:x="28" w:y="11475"/>
        <w:rPr>
          <w:rStyle w:val="C23"/>
          <w:rtl w:val="0"/>
        </w:rPr>
      </w:pPr>
      <w:r>
        <w:rPr>
          <w:rStyle w:val="C23"/>
          <w:rtl w:val="0"/>
        </w:rPr>
        <w:t>Je třeba splnit všechna kritéria.</w:t>
      </w:r>
    </w:p>
    <w:p>
      <w:pPr>
        <w:pStyle w:val="P23"/>
        <w:framePr w:w="10710" w:h="340" w:hRule="exact" w:wrap="none" w:vAnchor="page" w:hAnchor="margin" w:x="28" w:y="11910"/>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a) Zvolit vhodnou renovační metodu pro obnovu zadané součásti štěpkovacího stroje</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c) Dodržet zásady BOZP pro provádění renovačních metod</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(např. řezání, vrtání, ohýbání, soustružení, frézování, broušení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a provést systém údržby elektrických, hydraulických a pneumatických součástí štěpkovacích strojů (jeho částí – hydraulická ruka, elektronická řídicí jednotka aj.)</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Určit příčinu konkrétní poruchy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c) Navrhnout postup odstranění konkrétní poruchy</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Odzkoušení a předvedení funkčnosti opraveného štěpkovacího stroje</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Provést kontrolu provedené opravy</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Odzkoušet funkčnost opraveného štěpkovacího stroje nebo zařízení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Dodržet zásady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Předvést písemnou a ústní profesní komunikaci s výrobcem nebo autorizovaným servisem</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Použít odbornou terminologii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Ústní ověření</w:t>
      </w:r>
    </w:p>
    <w:p>
      <w:pPr>
        <w:pStyle w:val="P32"/>
        <w:framePr w:w="10710" w:h="248" w:hRule="exact" w:wrap="none" w:vAnchor="page" w:hAnchor="margin" w:x="28" w:y="135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nákladních automobilů – řidičský průkaz sk. C</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pracovních postupů, prostředků a metod v oblasti opravárenství" v kritériu a) vypracuje uchazeč písemně technologický postup a následně jej ústně obhájí.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"Základní diagnostika poruch štěpkovacích strojů a zařízení" a "Diagnostika poruch štěpkovacích strojů s využitím počítačové diagnostiky a stanovení způsobu opravy" pracuje uchazeč se štěpkovacím strojem s kapacitou štěpkování kmenů stromů do průměru 23 cm taženého na tříbodovém závěsu univerzálního kolového traktoru.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"Demontáž a montáž včetně seřizování štěpkovacích strojů" provede uchazeč demontáž a montáž štěpkovacího nože nebo hydraulické hadice u hydraulické ruky štěpkovače.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musí být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a C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štěpkovací stroj s kapacitou štěpkování kmenů do průměru 23 cm</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technickou dokumentaci lesnických mechanizačních prostředků</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Doba přípravy na zkoušku</w:t>
      </w:r>
    </w:p>
    <w:p>
      <w:pPr>
        <w:keepNext w:val="0"/>
        <w:keepLines w:val="0"/>
        <w:framePr w:w="10766" w:h="1036" w:hRule="exact" w:wrap="none" w:vAnchor="page" w:hAnchor="margin" w:x="0" w:y="6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8.9.2026 8:44:35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1D9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825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830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