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247931" Type="http://schemas.openxmlformats.org/officeDocument/2006/relationships/officeDocument" Target="/word/document.xml" /><Relationship Id="coreR24247931" Type="http://schemas.openxmlformats.org/package/2006/relationships/metadata/core-properties" Target="/docProps/core.xml" /><Relationship Id="customR242479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lesnických těžebně-dopravních strojů (kód: 41-103-M)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lesnických těžebně dopravních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Diagnostika poruch lesnických těžebně-dopravních strojů s využitím počítačové diagnostiky a stanovení způsobu opravy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Seřizování lesnických těžebně-dopravních strojů včetně demontáže a montáže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údržbářských a opravárenských prací na lesnických těžebně-dopravních strojích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základních renovačních metod při obnově součástí těžební techniky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Ruční obrábění a zpracování kovových materiálů, popř. plastů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Kontrola funkčnosti, údržba a oprava elektrických, hydraulických nebo pneumatických součástí lesnických těžebně dopravních strojů</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Odzkoušení a předvedení funkčnosti opraveného lesnického těžebně-dopravního stroje</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4</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3</w:t>
      </w:r>
    </w:p>
    <w:p>
      <w:pPr>
        <w:pStyle w:val="P7"/>
        <w:framePr w:w="8788" w:h="340" w:hRule="exact" w:wrap="none" w:vAnchor="page" w:hAnchor="margin" w:x="28" w:y="11429"/>
        <w:rPr>
          <w:rStyle w:val="C8"/>
          <w:rtl w:val="0"/>
        </w:rPr>
      </w:pPr>
      <w:r>
        <w:rPr>
          <w:rStyle w:val="C8"/>
          <w:rtl w:val="0"/>
        </w:rPr>
        <w:t>Platnost standardu</w:t>
      </w:r>
    </w:p>
    <w:p>
      <w:pPr>
        <w:pStyle w:val="P20"/>
        <w:framePr w:w="4283" w:h="248" w:hRule="exact" w:wrap="none" w:vAnchor="page" w:hAnchor="margin" w:x="28" w:y="11769"/>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Opravář lesnických těžebně-dopravních strojů, 7.11.2026 17:45:50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Vyhledat a vysvětlit stanovené údaje z katalogů těžebně-dopravních strojů, dílenských příruček, návodů k obsluze, strojírenských tabulek, konstrukčních výkresů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Získat potřebné technické informace s využitím informačních a komunikačních technologií a reprodukovat je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 v oblasti opravárenství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Vypracovat a popsat technologický postup při opravě hydraulického zařízení těžebně-dopravního stroje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ke zvolenému technologickému postupu potřebné pracovní prostředky, včetně speciálních přípravků pro montáž a demontáž, a popsat je</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diagnostika poruch lesnických těžebně dopravních strojů a zařízení</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Zjistit a popsat technický stav určeného těžebně-dopravního stroje</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 a ústní ověření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Identifikovat závady určeného těžebně-dopravního stroje</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 a ústní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c) Navrhnout a popsat postup opravy zjištěných závad těžebně-dopravního stroje</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d) Dodržet zásady BOZP</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547" w:hRule="exact" w:wrap="none" w:vAnchor="page" w:hAnchor="margin" w:x="28" w:y="11799"/>
        <w:rPr>
          <w:rStyle w:val="C18"/>
          <w:rtl w:val="0"/>
        </w:rPr>
      </w:pPr>
      <w:r>
        <w:rPr>
          <w:rStyle w:val="C18"/>
          <w:rtl w:val="0"/>
        </w:rPr>
        <w:t>Diagnostika poruch lesnických těžebně-dopravních strojů s využitím počítačové diagnostiky a stanovení způsobu opravy</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2"/>
        <w:rPr>
          <w:rStyle w:val="C3"/>
          <w:rtl w:val="0"/>
        </w:rPr>
      </w:pPr>
    </w:p>
    <w:p>
      <w:pPr>
        <w:pStyle w:val="P13"/>
        <w:framePr w:w="6658" w:h="480" w:hRule="exact" w:wrap="none" w:vAnchor="page" w:hAnchor="margin" w:x="71" w:y="12878"/>
        <w:rPr>
          <w:rStyle w:val="C11"/>
          <w:rtl w:val="0"/>
        </w:rPr>
      </w:pPr>
      <w:r>
        <w:rPr>
          <w:rStyle w:val="C11"/>
          <w:rtl w:val="0"/>
        </w:rPr>
        <w:t>a) Zjistit a popsat technický stav určeného těžebně-dopravního stroje pomocí měřidel a diagnostických prostředků</w:t>
      </w:r>
    </w:p>
    <w:p>
      <w:pPr>
        <w:pStyle w:val="P28"/>
        <w:framePr w:w="3921" w:h="607" w:hRule="exact" w:wrap="none" w:vAnchor="page" w:hAnchor="margin" w:x="6800" w:y="12822"/>
        <w:rPr>
          <w:rStyle w:val="C3"/>
          <w:rtl w:val="0"/>
        </w:rPr>
      </w:pPr>
    </w:p>
    <w:p>
      <w:pPr>
        <w:pStyle w:val="P29"/>
        <w:framePr w:w="3839" w:h="480" w:hRule="exact" w:wrap="none" w:vAnchor="page" w:hAnchor="margin" w:x="6856" w:y="12878"/>
        <w:rPr>
          <w:rStyle w:val="C21"/>
          <w:rtl w:val="0"/>
        </w:rPr>
      </w:pPr>
      <w:r>
        <w:rPr>
          <w:rStyle w:val="C21"/>
          <w:rtl w:val="0"/>
        </w:rPr>
        <w:t>Praktické předvedení a ústní ověření</w:t>
      </w:r>
    </w:p>
    <w:p>
      <w:pPr>
        <w:pStyle w:val="P16"/>
        <w:framePr w:w="6710" w:h="376" w:hRule="exact" w:wrap="none" w:vAnchor="page" w:hAnchor="margin" w:x="45" w:y="13429"/>
        <w:rPr>
          <w:rStyle w:val="C3"/>
          <w:rtl w:val="0"/>
        </w:rPr>
      </w:pPr>
    </w:p>
    <w:p>
      <w:pPr>
        <w:pStyle w:val="P17"/>
        <w:framePr w:w="6658" w:h="249" w:hRule="exact" w:wrap="none" w:vAnchor="page" w:hAnchor="margin" w:x="71" w:y="13485"/>
        <w:rPr>
          <w:rStyle w:val="C13"/>
          <w:rtl w:val="0"/>
        </w:rPr>
      </w:pPr>
      <w:r>
        <w:rPr>
          <w:rStyle w:val="C13"/>
          <w:rtl w:val="0"/>
        </w:rPr>
        <w:t>b) Identifikovat závady, nastavit předepsané parametry a zkontrolovat</w:t>
      </w:r>
    </w:p>
    <w:p>
      <w:pPr>
        <w:pStyle w:val="P30"/>
        <w:framePr w:w="3921" w:h="376" w:hRule="exact" w:wrap="none" w:vAnchor="page" w:hAnchor="margin" w:x="6800" w:y="13429"/>
        <w:rPr>
          <w:rStyle w:val="C3"/>
          <w:rtl w:val="0"/>
        </w:rPr>
      </w:pPr>
    </w:p>
    <w:p>
      <w:pPr>
        <w:pStyle w:val="P31"/>
        <w:framePr w:w="3839" w:h="249" w:hRule="exact" w:wrap="none" w:vAnchor="page" w:hAnchor="margin" w:x="6856" w:y="13485"/>
        <w:rPr>
          <w:rStyle w:val="C22"/>
          <w:rtl w:val="0"/>
        </w:rPr>
      </w:pPr>
      <w:r>
        <w:rPr>
          <w:rStyle w:val="C22"/>
          <w:rtl w:val="0"/>
        </w:rPr>
        <w:t>Praktické předvedení a ústní ověření</w:t>
      </w:r>
    </w:p>
    <w:p>
      <w:pPr>
        <w:pStyle w:val="P12"/>
        <w:framePr w:w="6710" w:h="831" w:hRule="exact" w:wrap="none" w:vAnchor="page" w:hAnchor="margin" w:x="45" w:y="13805"/>
        <w:rPr>
          <w:rStyle w:val="C3"/>
          <w:rtl w:val="0"/>
        </w:rPr>
      </w:pPr>
    </w:p>
    <w:p>
      <w:pPr>
        <w:pStyle w:val="P13"/>
        <w:framePr w:w="6658" w:h="704" w:hRule="exact" w:wrap="none" w:vAnchor="page" w:hAnchor="margin" w:x="71" w:y="13861"/>
        <w:rPr>
          <w:rStyle w:val="C11"/>
          <w:rtl w:val="0"/>
        </w:rPr>
      </w:pPr>
      <w:r>
        <w:rPr>
          <w:rStyle w:val="C11"/>
          <w:rtl w:val="0"/>
        </w:rPr>
        <w:t>c) Zaznamenat a vyhodnotit výsledky diagnostických měření porovnáním s požadavky předpisů pro technický stav, stanovit způsob opravy a posoudit předpokládanou životnost</w:t>
      </w:r>
    </w:p>
    <w:p>
      <w:pPr>
        <w:pStyle w:val="P28"/>
        <w:framePr w:w="3921" w:h="831" w:hRule="exact" w:wrap="none" w:vAnchor="page" w:hAnchor="margin" w:x="6800" w:y="13805"/>
        <w:rPr>
          <w:rStyle w:val="C3"/>
          <w:rtl w:val="0"/>
        </w:rPr>
      </w:pPr>
    </w:p>
    <w:p>
      <w:pPr>
        <w:pStyle w:val="P29"/>
        <w:framePr w:w="3839" w:h="704" w:hRule="exact" w:wrap="none" w:vAnchor="page" w:hAnchor="margin" w:x="6856" w:y="13861"/>
        <w:rPr>
          <w:rStyle w:val="C21"/>
          <w:rtl w:val="0"/>
        </w:rPr>
      </w:pPr>
      <w:r>
        <w:rPr>
          <w:rStyle w:val="C21"/>
          <w:rtl w:val="0"/>
        </w:rPr>
        <w:t>Praktické předvedení a ústní ověření</w:t>
      </w:r>
    </w:p>
    <w:p>
      <w:pPr>
        <w:pStyle w:val="P16"/>
        <w:framePr w:w="6710" w:h="376" w:hRule="exact" w:wrap="none" w:vAnchor="page" w:hAnchor="margin" w:x="45" w:y="14636"/>
        <w:rPr>
          <w:rStyle w:val="C3"/>
          <w:rtl w:val="0"/>
        </w:rPr>
      </w:pPr>
    </w:p>
    <w:p>
      <w:pPr>
        <w:pStyle w:val="P17"/>
        <w:framePr w:w="6658" w:h="249" w:hRule="exact" w:wrap="none" w:vAnchor="page" w:hAnchor="margin" w:x="71" w:y="14692"/>
        <w:rPr>
          <w:rStyle w:val="C13"/>
          <w:rtl w:val="0"/>
        </w:rPr>
      </w:pPr>
      <w:r>
        <w:rPr>
          <w:rStyle w:val="C13"/>
          <w:rtl w:val="0"/>
        </w:rPr>
        <w:t>d) Dodržet zásady BOZP</w:t>
      </w:r>
    </w:p>
    <w:p>
      <w:pPr>
        <w:pStyle w:val="P30"/>
        <w:framePr w:w="3921" w:h="376" w:hRule="exact" w:wrap="none" w:vAnchor="page" w:hAnchor="margin" w:x="6800" w:y="14636"/>
        <w:rPr>
          <w:rStyle w:val="C3"/>
          <w:rtl w:val="0"/>
        </w:rPr>
      </w:pPr>
    </w:p>
    <w:p>
      <w:pPr>
        <w:pStyle w:val="P31"/>
        <w:framePr w:w="3839" w:h="249" w:hRule="exact" w:wrap="none" w:vAnchor="page" w:hAnchor="margin" w:x="6856" w:y="14692"/>
        <w:rPr>
          <w:rStyle w:val="C22"/>
          <w:rtl w:val="0"/>
        </w:rPr>
      </w:pPr>
      <w:r>
        <w:rPr>
          <w:rStyle w:val="C22"/>
          <w:rtl w:val="0"/>
        </w:rPr>
        <w:t>Praktické předvedení</w:t>
      </w:r>
    </w:p>
    <w:p>
      <w:pPr>
        <w:pStyle w:val="P32"/>
        <w:framePr w:w="10710" w:h="248" w:hRule="exact" w:wrap="none" w:vAnchor="page" w:hAnchor="margin" w:x="28" w:y="15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lesnických těžebně-dopravních strojů, 7.11.2026 17:45:50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lesnických těžebně-dopravních strojů včetně demontáže a montáže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jednotlivých způsobů demontáže a montáže hydraulického zařízení těžebně-dopravního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demontáž a montáž kácecí hlavice harvestoru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 pro provádění demontážních a montážních prací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Posoudit stupeň opotřebení a funkční způsobilost určené součásti těžebně-dopravního stroje</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Doporučit konkrétní opatření pro další provoz součásti a stanovit dobu nezbytnou k provedení preventivní opravy a termín provedení opravy</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 a ústní ověření</w:t>
      </w:r>
    </w:p>
    <w:p>
      <w:pPr>
        <w:pStyle w:val="P32"/>
        <w:framePr w:w="10710" w:h="248" w:hRule="exact" w:wrap="none" w:vAnchor="page" w:hAnchor="margin" w:x="28" w:y="7228"/>
        <w:rPr>
          <w:rStyle w:val="C23"/>
          <w:rtl w:val="0"/>
        </w:rPr>
      </w:pPr>
      <w:r>
        <w:rPr>
          <w:rStyle w:val="C23"/>
          <w:rtl w:val="0"/>
        </w:rPr>
        <w:t>Je třeba splnit obě kritéria.</w:t>
      </w:r>
    </w:p>
    <w:p>
      <w:pPr>
        <w:pStyle w:val="P23"/>
        <w:framePr w:w="10710" w:h="340" w:hRule="exact" w:wrap="none" w:vAnchor="page" w:hAnchor="margin" w:x="28" w:y="7664"/>
        <w:rPr>
          <w:rStyle w:val="C18"/>
          <w:rtl w:val="0"/>
        </w:rPr>
      </w:pPr>
      <w:r>
        <w:rPr>
          <w:rStyle w:val="C18"/>
          <w:rtl w:val="0"/>
        </w:rPr>
        <w:t>Provádění údržbářských a opravárenských prací na lesnických těžebně-dopravních strojích</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376" w:hRule="exact" w:wrap="none" w:vAnchor="page" w:hAnchor="margin" w:x="45" w:y="8479"/>
        <w:rPr>
          <w:rStyle w:val="C3"/>
          <w:rtl w:val="0"/>
        </w:rPr>
      </w:pPr>
    </w:p>
    <w:p>
      <w:pPr>
        <w:pStyle w:val="P13"/>
        <w:framePr w:w="6658" w:h="249" w:hRule="exact" w:wrap="none" w:vAnchor="page" w:hAnchor="margin" w:x="71" w:y="8535"/>
        <w:rPr>
          <w:rStyle w:val="C11"/>
          <w:rtl w:val="0"/>
        </w:rPr>
      </w:pPr>
      <w:r>
        <w:rPr>
          <w:rStyle w:val="C11"/>
          <w:rtl w:val="0"/>
        </w:rPr>
        <w:t>a) Vysvětlit systém údržby a oprav těžebně-dopravních strojů</w:t>
      </w:r>
    </w:p>
    <w:p>
      <w:pPr>
        <w:pStyle w:val="P28"/>
        <w:framePr w:w="3921" w:h="376" w:hRule="exact" w:wrap="none" w:vAnchor="page" w:hAnchor="margin" w:x="6800" w:y="8479"/>
        <w:rPr>
          <w:rStyle w:val="C3"/>
          <w:rtl w:val="0"/>
        </w:rPr>
      </w:pPr>
    </w:p>
    <w:p>
      <w:pPr>
        <w:pStyle w:val="P29"/>
        <w:framePr w:w="3839" w:h="249" w:hRule="exact" w:wrap="none" w:vAnchor="page" w:hAnchor="margin" w:x="6856" w:y="8535"/>
        <w:rPr>
          <w:rStyle w:val="C21"/>
          <w:rtl w:val="0"/>
        </w:rPr>
      </w:pPr>
      <w:r>
        <w:rPr>
          <w:rStyle w:val="C21"/>
          <w:rtl w:val="0"/>
        </w:rPr>
        <w:t>Ústní ověření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Provést údržbu určeného těžebně-dopravního stroje</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Dodržet zásady BOZP pro údržbu a opravárenské práce těžebně-dopravních strojů</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32"/>
        <w:framePr w:w="10710" w:h="248" w:hRule="exact" w:wrap="none" w:vAnchor="page" w:hAnchor="margin" w:x="28" w:y="9952"/>
        <w:rPr>
          <w:rStyle w:val="C23"/>
          <w:rtl w:val="0"/>
        </w:rPr>
      </w:pPr>
      <w:r>
        <w:rPr>
          <w:rStyle w:val="C23"/>
          <w:rtl w:val="0"/>
        </w:rPr>
        <w:t>Je třeba splnit všechna kritéria.</w:t>
      </w:r>
    </w:p>
    <w:p>
      <w:pPr>
        <w:pStyle w:val="P23"/>
        <w:framePr w:w="10710" w:h="340" w:hRule="exact" w:wrap="none" w:vAnchor="page" w:hAnchor="margin" w:x="28" w:y="10387"/>
        <w:rPr>
          <w:rStyle w:val="C18"/>
          <w:rtl w:val="0"/>
        </w:rPr>
      </w:pPr>
      <w:r>
        <w:rPr>
          <w:rStyle w:val="C18"/>
          <w:rtl w:val="0"/>
        </w:rPr>
        <w:t>Provádění základních renovačních metod při obnově součástí těžební techniky</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a) Zvolit vhodnou renovační metodu pro obnovu zadané součásti, posoudit technickou účelnost a ekonomickou efektivitu renovace</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Praktické předvedení a ústní ověření</w:t>
      </w:r>
    </w:p>
    <w:p>
      <w:pPr>
        <w:pStyle w:val="P16"/>
        <w:framePr w:w="6710" w:h="607" w:hRule="exact" w:wrap="none" w:vAnchor="page" w:hAnchor="margin" w:x="45" w:y="11810"/>
        <w:rPr>
          <w:rStyle w:val="C3"/>
          <w:rtl w:val="0"/>
        </w:rPr>
      </w:pPr>
    </w:p>
    <w:p>
      <w:pPr>
        <w:pStyle w:val="P17"/>
        <w:framePr w:w="6658" w:h="480" w:hRule="exact" w:wrap="none" w:vAnchor="page" w:hAnchor="margin" w:x="71" w:y="11866"/>
        <w:rPr>
          <w:rStyle w:val="C13"/>
          <w:rtl w:val="0"/>
        </w:rPr>
      </w:pPr>
      <w:r>
        <w:rPr>
          <w:rStyle w:val="C13"/>
          <w:rtl w:val="0"/>
        </w:rPr>
        <w:t>b) Předvést a popsat zvolenou renovační metodu pro obnovu zadané součásti</w:t>
      </w:r>
    </w:p>
    <w:p>
      <w:pPr>
        <w:pStyle w:val="P30"/>
        <w:framePr w:w="3921" w:h="607" w:hRule="exact" w:wrap="none" w:vAnchor="page" w:hAnchor="margin" w:x="6800" w:y="11810"/>
        <w:rPr>
          <w:rStyle w:val="C3"/>
          <w:rtl w:val="0"/>
        </w:rPr>
      </w:pPr>
    </w:p>
    <w:p>
      <w:pPr>
        <w:pStyle w:val="P31"/>
        <w:framePr w:w="3839" w:h="480" w:hRule="exact" w:wrap="none" w:vAnchor="page" w:hAnchor="margin" w:x="6856" w:y="11866"/>
        <w:rPr>
          <w:rStyle w:val="C22"/>
          <w:rtl w:val="0"/>
        </w:rPr>
      </w:pPr>
      <w:r>
        <w:rPr>
          <w:rStyle w:val="C22"/>
          <w:rtl w:val="0"/>
        </w:rPr>
        <w:t>Praktické předvedení a ústní ověření</w:t>
      </w:r>
    </w:p>
    <w:p>
      <w:pPr>
        <w:pStyle w:val="P12"/>
        <w:framePr w:w="6710" w:h="376" w:hRule="exact" w:wrap="none" w:vAnchor="page" w:hAnchor="margin" w:x="45" w:y="12417"/>
        <w:rPr>
          <w:rStyle w:val="C3"/>
          <w:rtl w:val="0"/>
        </w:rPr>
      </w:pPr>
    </w:p>
    <w:p>
      <w:pPr>
        <w:pStyle w:val="P13"/>
        <w:framePr w:w="6658" w:h="249" w:hRule="exact" w:wrap="none" w:vAnchor="page" w:hAnchor="margin" w:x="71" w:y="12473"/>
        <w:rPr>
          <w:rStyle w:val="C11"/>
          <w:rtl w:val="0"/>
        </w:rPr>
      </w:pPr>
      <w:r>
        <w:rPr>
          <w:rStyle w:val="C11"/>
          <w:rtl w:val="0"/>
        </w:rPr>
        <w:t>c) Dodržet zásady BOZP pro provádění renovačních metod</w:t>
      </w:r>
    </w:p>
    <w:p>
      <w:pPr>
        <w:pStyle w:val="P28"/>
        <w:framePr w:w="3921" w:h="376" w:hRule="exact" w:wrap="none" w:vAnchor="page" w:hAnchor="margin" w:x="6800" w:y="12417"/>
        <w:rPr>
          <w:rStyle w:val="C3"/>
          <w:rtl w:val="0"/>
        </w:rPr>
      </w:pPr>
    </w:p>
    <w:p>
      <w:pPr>
        <w:pStyle w:val="P29"/>
        <w:framePr w:w="3839" w:h="249" w:hRule="exact" w:wrap="none" w:vAnchor="page" w:hAnchor="margin" w:x="6856" w:y="12473"/>
        <w:rPr>
          <w:rStyle w:val="C21"/>
          <w:rtl w:val="0"/>
        </w:rPr>
      </w:pPr>
      <w:r>
        <w:rPr>
          <w:rStyle w:val="C21"/>
          <w:rtl w:val="0"/>
        </w:rPr>
        <w:t>Praktické předvedení</w:t>
      </w:r>
    </w:p>
    <w:p>
      <w:pPr>
        <w:pStyle w:val="P32"/>
        <w:framePr w:w="10710" w:h="248" w:hRule="exact" w:wrap="none" w:vAnchor="page" w:hAnchor="margin" w:x="28" w:y="12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lesnických těžebně-dopravních strojů, 7.11.2026 17:45:50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popsat stanovené operace ručního obrábění a zpracování kovových materiálů, popř. plastů na nejméně 3 konkrétních součástech těžebně-dopravních strojů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a popsat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Dodržet zásady BOZP pro obrábění a zpracování kovových, technických materiálů, popř. plastů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Kontrola funkčnosti, údržba a oprava elektrických, hydraulických nebo pneumatických součástí lesnických těžebně dopravních strojů</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systém kontroly funkčnosti a údržby elektrických, hydraulických nebo pneumatických součástí těžebně-dopravních strojů a údržbu provést</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příčinu konkrétní poruchy elektrických, hydraulických nebo pneumatických součástí těžebně-dopravního stroje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Navrhnout postup odstranění konkrétní poruchy a provést opravu</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Dodržet zásady BOZP při údržbě a opravě elektrických, hydraulických a pneumatických součástí těžebně-dopravních strojů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340" w:hRule="exact" w:wrap="none" w:vAnchor="page" w:hAnchor="margin" w:x="28" w:y="9332"/>
        <w:rPr>
          <w:rStyle w:val="C18"/>
          <w:rtl w:val="0"/>
        </w:rPr>
      </w:pPr>
      <w:r>
        <w:rPr>
          <w:rStyle w:val="C18"/>
          <w:rtl w:val="0"/>
        </w:rPr>
        <w:t>Odzkoušení a předvedení funkčnosti opraveného lesnického těžebně-dopravního stroje</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a) Provést a popsat závěrečnou kontrolu provedené opravy těžebně-dopravního stroje</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a ústní ověření</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b) Odzkoušet a předvést funkčnost opraveného těžebně-dopravního stroje</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w:t>
      </w:r>
    </w:p>
    <w:p>
      <w:pPr>
        <w:pStyle w:val="P12"/>
        <w:framePr w:w="6710" w:h="376" w:hRule="exact" w:wrap="none" w:vAnchor="page" w:hAnchor="margin" w:x="45" w:y="11131"/>
        <w:rPr>
          <w:rStyle w:val="C3"/>
          <w:rtl w:val="0"/>
        </w:rPr>
      </w:pPr>
    </w:p>
    <w:p>
      <w:pPr>
        <w:pStyle w:val="P13"/>
        <w:framePr w:w="6658" w:h="249" w:hRule="exact" w:wrap="none" w:vAnchor="page" w:hAnchor="margin" w:x="71" w:y="11187"/>
        <w:rPr>
          <w:rStyle w:val="C11"/>
          <w:rtl w:val="0"/>
        </w:rPr>
      </w:pPr>
      <w:r>
        <w:rPr>
          <w:rStyle w:val="C11"/>
          <w:rtl w:val="0"/>
        </w:rPr>
        <w:t>c) Dodržet zásady BOZP</w:t>
      </w:r>
    </w:p>
    <w:p>
      <w:pPr>
        <w:pStyle w:val="P28"/>
        <w:framePr w:w="3921" w:h="376" w:hRule="exact" w:wrap="none" w:vAnchor="page" w:hAnchor="margin" w:x="6800" w:y="11131"/>
        <w:rPr>
          <w:rStyle w:val="C3"/>
          <w:rtl w:val="0"/>
        </w:rPr>
      </w:pPr>
    </w:p>
    <w:p>
      <w:pPr>
        <w:pStyle w:val="P29"/>
        <w:framePr w:w="3839" w:h="249" w:hRule="exact" w:wrap="none" w:vAnchor="page" w:hAnchor="margin" w:x="6856" w:y="11187"/>
        <w:rPr>
          <w:rStyle w:val="C21"/>
          <w:rtl w:val="0"/>
        </w:rPr>
      </w:pPr>
      <w:r>
        <w:rPr>
          <w:rStyle w:val="C21"/>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a) Předvést vyhledání informací o výrobcích a autorizovaných servisech těžebně-dopravních strojů dostupnými komunikačními prostředky</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Předvést praktickou profesní komunikaci s výrobcem a autorizovaným servisem těžebně-dopravních strojů</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Praktické předvedení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c) Vysvětlit zajištění záručního a pozáručního servisu určeného těžebně-dopravního stroje u autorizovaného servisu</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Ústní ověření</w:t>
      </w:r>
    </w:p>
    <w:p>
      <w:pPr>
        <w:pStyle w:val="P32"/>
        <w:framePr w:w="10710" w:h="248" w:hRule="exact" w:wrap="none" w:vAnchor="page" w:hAnchor="margin" w:x="28" w:y="14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lesnických těžebně-dopravních strojů, 7.11.2026 17:45:50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a vysvětit postup při zdolávání uniklých závadných látek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třídění, roztřídit a uložit odpad podle platné legislativy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lesnických těžebně-dopravních strojů, 7.11.2026 17:45:50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https://www.nsp.cz/jednotka-prace/opravar-tezebne-dopravnic).</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 (§ 3 odst. 3 a) zákona č. 361/2000 Sb., o provozu na pozemních komunikacích)</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 (ČSN 12480-1 a ČSN ISO 9926-1).</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Čtení a použití technických podkladů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informačními a komunikačními technologie rozumí zejména využití internetu, případně telefonu.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diagnostika poruch lesnických těžebně-dopravních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až c) se těžebně-dopravními stroji rozumí harvestor, vyvážecí souprava nebo traktor, lanové dopravní zařízení. Ověřování by mělo být pokud možno spojené do navazujících činností, které povedou k ucelenému opravárenskému úkonu.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poruch lesnických těžebně-dopravních strojů s využitím počítačové diagnostiky a stanovení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těžebně-dopravními stroji rozumí harvestor, vyvážecí souprava nebo traktor, lanové dopravní zařízení.</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stupně opotřebení a funkční způsobilosti jednotlivých součástí s ohledem na optimální provoz</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bude posouzen stupeň opotřebení a funkční způsobilost součástí lesnického těžebně-dopravního stroje u drapáku hydraulické ruky a těsnost pístů lesnického těžebně-dopravního stroje.</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údržbářských a opravárenských prací na lesnických těžebně-dopravních strojích</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těžebně-dopravními stroji rozumí harvestor, vyvážecí souprava.</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základních renovačních metod při obnově součástí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zadanou součástí rozumí píst, pístnice nebo kladka, táhlo nebo ozubené kolo ořezávacích nožů). V kritériu b) se zvolenou renovační metodou rozumí navařování, tváření apod.</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 popř.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stanovenou operací rozumí řezání, vrtání, ohýbání, soustružení, frézování, broušení do kovu různých tlouštěk od 1 do 5 cm.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funkčnosti, údržba a oprava elektrických, hydraulických nebo pneumatických součástí lesnických těžebně-dopravních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těžebně-dopravními stroji rozumí vyvážecí souprava, vyvážecí traktor.</w:t>
      </w:r>
    </w:p>
    <w:p>
      <w:pPr>
        <w:pStyle w:val="P21"/>
        <w:framePr w:w="7654" w:h="331" w:hRule="exact" w:wrap="none" w:vAnchor="page" w:hAnchor="margin" w:x="28" w:y="15940"/>
        <w:rPr>
          <w:rStyle w:val="C16"/>
          <w:rtl w:val="0"/>
        </w:rPr>
      </w:pPr>
      <w:r>
        <w:rPr>
          <w:rStyle w:val="C16"/>
          <w:rtl w:val="0"/>
        </w:rPr>
        <w:t>Opravář lesnických těžebně-dopravních strojů, 7.11.2026 17:45:50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3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98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lesnickou techniku a střední vzdělání s maturitní zkouškou a alespoň 5 let odborné praxe v opravárenství strojů v lesnictví nebo ve funkci učitele praktického vyučování nebo odborného výcviku v oboru vzdělání zaměřeném na lesnickou techniku. </w:t>
      </w:r>
    </w:p>
    <w:p>
      <w:pPr>
        <w:keepNext w:val="0"/>
        <w:keepLines w:val="1"/>
        <w:framePr w:w="10766" w:h="898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898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898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lesnickou techniku a alespoň 5 let odborné praxe v opravárenství strojů v lesnictví nebo ve funkci učitele odborných předmětů nebo praktického vyučování nebo odborného výcviku v oboru vzdělání zaměřeném na lesnickou techniku.</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resp. autorizovaný zástupce autorizované osoby u všech uvedených variant následující certifikáty:</w:t>
      </w:r>
    </w:p>
    <w:p>
      <w:pPr>
        <w:keepNext w:val="0"/>
        <w:keepLines w:val="1"/>
        <w:framePr w:w="10766" w:h="898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1"/>
        <w:framePr w:w="10766" w:h="898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1"/>
        <w:framePr w:w="10766" w:h="898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lesnických těžebně-dopravních strojů, 7.11.2026 17:45:50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 (včetně příslušného vybavení):</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 nástroje pro ruční a strojní obrábění kovů</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•těžebně-dopravní stroje – harvestor, vyvážecí souprava, vyvážecí traktor, lesní lanovka</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návody, dílenské příručky a technickou dokumentaci lesnických mechanizačních prostředků, strojírenské tabulky, konstrukční výkresy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diagnostické prostředky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•havarijní souprava (pomůcky) pro likvidaci úniku závadných látek</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svařování a obrábění</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•lékarnička</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271"/>
        <w:rPr>
          <w:rStyle w:val="C3"/>
          <w:rtl w:val="0"/>
        </w:rPr>
      </w:pPr>
    </w:p>
    <w:p>
      <w:pPr>
        <w:pStyle w:val="P35"/>
        <w:framePr w:w="10710" w:h="340" w:hRule="exact" w:wrap="none" w:vAnchor="page" w:hAnchor="margin" w:x="28" w:y="7271"/>
        <w:rPr>
          <w:rStyle w:val="C25"/>
          <w:rtl w:val="0"/>
        </w:rPr>
      </w:pPr>
      <w:r>
        <w:rPr>
          <w:rStyle w:val="C25"/>
          <w:rtl w:val="0"/>
        </w:rPr>
        <w:t>Doba přípravy na zkoušku</w:t>
      </w:r>
    </w:p>
    <w:p>
      <w:pPr>
        <w:keepNext w:val="0"/>
        <w:keepLines w:val="0"/>
        <w:framePr w:w="10766" w:h="80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644"/>
        <w:rPr>
          <w:rStyle w:val="C3"/>
          <w:rtl w:val="0"/>
        </w:rPr>
      </w:pPr>
    </w:p>
    <w:p>
      <w:pPr>
        <w:pStyle w:val="P35"/>
        <w:framePr w:w="10710" w:h="340" w:hRule="exact" w:wrap="none" w:vAnchor="page" w:hAnchor="margin" w:x="28" w:y="8644"/>
        <w:rPr>
          <w:rStyle w:val="C25"/>
          <w:rtl w:val="0"/>
        </w:rPr>
      </w:pPr>
      <w:r>
        <w:rPr>
          <w:rStyle w:val="C25"/>
          <w:rtl w:val="0"/>
        </w:rPr>
        <w:t>Doba pro vykonání zkoušky</w:t>
      </w:r>
    </w:p>
    <w:p>
      <w:pPr>
        <w:keepNext w:val="0"/>
        <w:keepLines w:val="0"/>
        <w:framePr w:w="10766" w:h="806" w:hRule="exact" w:wrap="none" w:vAnchor="page" w:hAnchor="margin" w:x="0" w:y="8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lesnických těžebně-dopravních strojů, 7.11.2026 17:45:50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pStyle w:val="P21"/>
        <w:framePr w:w="7654" w:h="331" w:hRule="exact" w:wrap="none" w:vAnchor="page" w:hAnchor="margin" w:x="28" w:y="15940"/>
        <w:rPr>
          <w:rStyle w:val="C16"/>
          <w:rtl w:val="0"/>
        </w:rPr>
      </w:pPr>
      <w:r>
        <w:rPr>
          <w:rStyle w:val="C16"/>
          <w:rtl w:val="0"/>
        </w:rPr>
        <w:t>Opravář lesnických těžebně-dopravních strojů, 7.11.2026 17:45:50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F152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8F9C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