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549C1E" Type="http://schemas.openxmlformats.org/officeDocument/2006/relationships/officeDocument" Target="/word/document.xml" /><Relationship Id="coreRE549C1E" Type="http://schemas.openxmlformats.org/package/2006/relationships/metadata/core-properties" Target="/docProps/core.xml" /><Relationship Id="customRE549C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lesnických těžebně-dopravních strojů (kód: 41-103-M)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lesnických těžebně dopravních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lesnických těžebně-dopravních strojů s využitím počítačové diagnostiky a stanovení způsobu opravy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Seřizování lesnických těžebně-dopravních strojů včetně demontáže a montáže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lesnických těžebně-dopravních strojích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lesnických těžebně dopravních strojů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lesnického těžebně-dopravního stroje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28.9.2026 14:50:49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NSP: https://www.nsp.cz/jednotka-prace/opravar-tezebne-dopravnic).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lesnických těžebně-dopravních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c) se těžebně-dopravními stroji rozumí harvestor, vyvážecí souprava nebo traktor, lanové dopravní zařízení. Ověřování by mělo být pokud možno spojené do navazujících činností,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lesnických těžebně-dopravních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 nebo traktor, lanové dopravní zařízení.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lesnického těžebně-dopravního stroje u drapáku hydraulické ruky a těsnost pístů lesnického těžebně-dopravního stroje.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lesnických těžebně-dopravních strojích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píst, pístnice nebo kladka, táhlo nebo ozubené kolo ořezávacích nožů). V kritériu b) se zvolenou renovační metodou rozumí navařování, tváření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lesnických těžebně-dopravních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vyvážecí souprava, vyvážecí traktor.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28.9.2026 14:50:49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28.9.2026 14:50:49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