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43C0845" Type="http://schemas.openxmlformats.org/officeDocument/2006/relationships/officeDocument" Target="/word/document.xml" /><Relationship Id="coreR243C0845" Type="http://schemas.openxmlformats.org/package/2006/relationships/metadata/core-properties" Target="/docProps/core.xml" /><Relationship Id="customR243C084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Chemik pro vzorkování (kód: 28-083-H)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Chemik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Sestavování plánu vzorkování na základě programu vzorkování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Provádění odběru vzorků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Provádění terénních měření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Vyhodnocování cílů vzorkování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Dodržování bezpečnosti a ochrany zdraví při práci, hygieny práce a ochrany životního prostředí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7"/>
        <w:framePr w:w="8788" w:h="340" w:hRule="exact" w:wrap="none" w:vAnchor="page" w:hAnchor="margin" w:x="28" w:y="7727"/>
        <w:rPr>
          <w:rStyle w:val="C8"/>
          <w:rtl w:val="0"/>
        </w:rPr>
      </w:pPr>
      <w:r>
        <w:rPr>
          <w:rStyle w:val="C8"/>
          <w:rtl w:val="0"/>
        </w:rPr>
        <w:t>Platnost standardu</w:t>
      </w:r>
    </w:p>
    <w:p>
      <w:pPr>
        <w:pStyle w:val="P20"/>
        <w:framePr w:w="4283" w:h="248" w:hRule="exact" w:wrap="none" w:vAnchor="page" w:hAnchor="margin" w:x="28" w:y="8068"/>
        <w:rPr>
          <w:rStyle w:val="C15"/>
          <w:rtl w:val="0"/>
        </w:rPr>
      </w:pPr>
      <w:r>
        <w:rPr>
          <w:rStyle w:val="C15"/>
          <w:rtl w:val="0"/>
        </w:rPr>
        <w:t>Standard je platný od: 01.12.2015 do: 06.12.2020</w:t>
      </w:r>
    </w:p>
    <w:p>
      <w:pPr>
        <w:pStyle w:val="P21"/>
        <w:framePr w:w="7654" w:h="331" w:hRule="exact" w:wrap="none" w:vAnchor="page" w:hAnchor="margin" w:x="28" w:y="15940"/>
        <w:rPr>
          <w:rStyle w:val="C16"/>
          <w:rtl w:val="0"/>
        </w:rPr>
      </w:pPr>
      <w:r>
        <w:rPr>
          <w:rStyle w:val="C16"/>
          <w:rtl w:val="0"/>
        </w:rPr>
        <w:t>Chemik pro vzorkování, 17.8.2026 20:21:28</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Sestavování plánu vzorkování na základě programu vzorkování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Vysvětlit význam a obsah programu vzorkování</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Vypracovat plán vzorkování na základě předloženého programu vzorkování</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Určit dílčí cíle plánu vzorkování</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Praktické předvedení a ústní ověření</w:t>
      </w:r>
    </w:p>
    <w:p>
      <w:pPr>
        <w:pStyle w:val="P16"/>
        <w:framePr w:w="6710" w:h="376" w:hRule="exact" w:wrap="none" w:vAnchor="page" w:hAnchor="margin" w:x="45" w:y="4887"/>
        <w:rPr>
          <w:rStyle w:val="C3"/>
          <w:rtl w:val="0"/>
        </w:rPr>
      </w:pPr>
    </w:p>
    <w:p>
      <w:pPr>
        <w:pStyle w:val="P17"/>
        <w:framePr w:w="6658" w:h="249" w:hRule="exact" w:wrap="none" w:vAnchor="page" w:hAnchor="margin" w:x="71" w:y="4943"/>
        <w:rPr>
          <w:rStyle w:val="C13"/>
          <w:rtl w:val="0"/>
        </w:rPr>
      </w:pPr>
      <w:r>
        <w:rPr>
          <w:rStyle w:val="C13"/>
          <w:rtl w:val="0"/>
        </w:rPr>
        <w:t>d) Použít dokumentaci, podle které se bude vzorek odebírat</w:t>
      </w:r>
    </w:p>
    <w:p>
      <w:pPr>
        <w:pStyle w:val="P30"/>
        <w:framePr w:w="3921" w:h="376" w:hRule="exact" w:wrap="none" w:vAnchor="page" w:hAnchor="margin" w:x="6800" w:y="4887"/>
        <w:rPr>
          <w:rStyle w:val="C3"/>
          <w:rtl w:val="0"/>
        </w:rPr>
      </w:pPr>
    </w:p>
    <w:p>
      <w:pPr>
        <w:pStyle w:val="P31"/>
        <w:framePr w:w="3839" w:h="249" w:hRule="exact" w:wrap="none" w:vAnchor="page" w:hAnchor="margin" w:x="6856" w:y="4943"/>
        <w:rPr>
          <w:rStyle w:val="C22"/>
          <w:rtl w:val="0"/>
        </w:rPr>
      </w:pPr>
      <w:r>
        <w:rPr>
          <w:rStyle w:val="C22"/>
          <w:rtl w:val="0"/>
        </w:rPr>
        <w:t>Praktické předvedení a ústní ověření</w:t>
      </w:r>
    </w:p>
    <w:p>
      <w:pPr>
        <w:pStyle w:val="P12"/>
        <w:framePr w:w="6710" w:h="376" w:hRule="exact" w:wrap="none" w:vAnchor="page" w:hAnchor="margin" w:x="45" w:y="5263"/>
        <w:rPr>
          <w:rStyle w:val="C3"/>
          <w:rtl w:val="0"/>
        </w:rPr>
      </w:pPr>
    </w:p>
    <w:p>
      <w:pPr>
        <w:pStyle w:val="P13"/>
        <w:framePr w:w="6658" w:h="249" w:hRule="exact" w:wrap="none" w:vAnchor="page" w:hAnchor="margin" w:x="71" w:y="5319"/>
        <w:rPr>
          <w:rStyle w:val="C11"/>
          <w:rtl w:val="0"/>
        </w:rPr>
      </w:pPr>
      <w:r>
        <w:rPr>
          <w:rStyle w:val="C11"/>
          <w:rtl w:val="0"/>
        </w:rPr>
        <w:t>e) Dodržet požadavky kontroly jakosti vzorkování</w:t>
      </w:r>
    </w:p>
    <w:p>
      <w:pPr>
        <w:pStyle w:val="P28"/>
        <w:framePr w:w="3921" w:h="376" w:hRule="exact" w:wrap="none" w:vAnchor="page" w:hAnchor="margin" w:x="6800" w:y="5263"/>
        <w:rPr>
          <w:rStyle w:val="C3"/>
          <w:rtl w:val="0"/>
        </w:rPr>
      </w:pPr>
    </w:p>
    <w:p>
      <w:pPr>
        <w:pStyle w:val="P29"/>
        <w:framePr w:w="3839" w:h="249" w:hRule="exact" w:wrap="none" w:vAnchor="page" w:hAnchor="margin" w:x="6856" w:y="5319"/>
        <w:rPr>
          <w:rStyle w:val="C21"/>
          <w:rtl w:val="0"/>
        </w:rPr>
      </w:pPr>
      <w:r>
        <w:rPr>
          <w:rStyle w:val="C21"/>
          <w:rtl w:val="0"/>
        </w:rPr>
        <w:t>Praktické předvedení</w:t>
      </w:r>
    </w:p>
    <w:p>
      <w:pPr>
        <w:pStyle w:val="P16"/>
        <w:framePr w:w="6710" w:h="607" w:hRule="exact" w:wrap="none" w:vAnchor="page" w:hAnchor="margin" w:x="45" w:y="5639"/>
        <w:rPr>
          <w:rStyle w:val="C3"/>
          <w:rtl w:val="0"/>
        </w:rPr>
      </w:pPr>
    </w:p>
    <w:p>
      <w:pPr>
        <w:pStyle w:val="P17"/>
        <w:framePr w:w="6658" w:h="480" w:hRule="exact" w:wrap="none" w:vAnchor="page" w:hAnchor="margin" w:x="71" w:y="5695"/>
        <w:rPr>
          <w:rStyle w:val="C13"/>
          <w:rtl w:val="0"/>
        </w:rPr>
      </w:pPr>
      <w:r>
        <w:rPr>
          <w:rStyle w:val="C13"/>
          <w:rtl w:val="0"/>
        </w:rPr>
        <w:t xml:space="preserve">f) Stanovit konkrétní požadavky na dodržování BOZP na  základě zpracovaného plánu vzorkování</w:t>
      </w:r>
    </w:p>
    <w:p>
      <w:pPr>
        <w:pStyle w:val="P30"/>
        <w:framePr w:w="3921" w:h="607" w:hRule="exact" w:wrap="none" w:vAnchor="page" w:hAnchor="margin" w:x="6800" w:y="5639"/>
        <w:rPr>
          <w:rStyle w:val="C3"/>
          <w:rtl w:val="0"/>
        </w:rPr>
      </w:pPr>
    </w:p>
    <w:p>
      <w:pPr>
        <w:pStyle w:val="P31"/>
        <w:framePr w:w="3839" w:h="480" w:hRule="exact" w:wrap="none" w:vAnchor="page" w:hAnchor="margin" w:x="6856" w:y="5695"/>
        <w:rPr>
          <w:rStyle w:val="C22"/>
          <w:rtl w:val="0"/>
        </w:rPr>
      </w:pPr>
      <w:r>
        <w:rPr>
          <w:rStyle w:val="C22"/>
          <w:rtl w:val="0"/>
        </w:rPr>
        <w:t>Praktické předvedení</w:t>
      </w:r>
    </w:p>
    <w:p>
      <w:pPr>
        <w:pStyle w:val="P32"/>
        <w:framePr w:w="10710" w:h="248" w:hRule="exact" w:wrap="none" w:vAnchor="page" w:hAnchor="margin" w:x="28" w:y="6359"/>
        <w:rPr>
          <w:rStyle w:val="C23"/>
          <w:rtl w:val="0"/>
        </w:rPr>
      </w:pPr>
      <w:r>
        <w:rPr>
          <w:rStyle w:val="C23"/>
          <w:rtl w:val="0"/>
        </w:rPr>
        <w:t>Je třeba splnit všechna kritéria.</w:t>
      </w:r>
    </w:p>
    <w:p>
      <w:pPr>
        <w:pStyle w:val="P23"/>
        <w:framePr w:w="10710" w:h="340" w:hRule="exact" w:wrap="none" w:vAnchor="page" w:hAnchor="margin" w:x="28" w:y="6795"/>
        <w:rPr>
          <w:rStyle w:val="C18"/>
          <w:rtl w:val="0"/>
        </w:rPr>
      </w:pPr>
      <w:r>
        <w:rPr>
          <w:rStyle w:val="C18"/>
          <w:rtl w:val="0"/>
        </w:rPr>
        <w:t>Provádění odběru vzorků</w:t>
      </w:r>
    </w:p>
    <w:p>
      <w:pPr>
        <w:pStyle w:val="P24"/>
        <w:framePr w:w="6713" w:h="376" w:hRule="exact" w:wrap="none" w:vAnchor="page" w:hAnchor="margin" w:x="45" w:y="7234"/>
        <w:rPr>
          <w:rStyle w:val="C3"/>
          <w:rtl w:val="0"/>
        </w:rPr>
      </w:pPr>
    </w:p>
    <w:p>
      <w:pPr>
        <w:pStyle w:val="P25"/>
        <w:framePr w:w="6661" w:h="249" w:hRule="exact" w:wrap="none" w:vAnchor="page" w:hAnchor="margin" w:x="71" w:y="7305"/>
        <w:rPr>
          <w:rStyle w:val="C19"/>
          <w:rtl w:val="0"/>
        </w:rPr>
      </w:pPr>
      <w:r>
        <w:rPr>
          <w:rStyle w:val="C19"/>
          <w:rtl w:val="0"/>
        </w:rPr>
        <w:t>Kritéria hodnocení</w:t>
      </w:r>
    </w:p>
    <w:p>
      <w:pPr>
        <w:pStyle w:val="P26"/>
        <w:framePr w:w="3918" w:h="376" w:hRule="exact" w:wrap="none" w:vAnchor="page" w:hAnchor="margin" w:x="6803" w:y="7234"/>
        <w:rPr>
          <w:rStyle w:val="C3"/>
          <w:rtl w:val="0"/>
        </w:rPr>
      </w:pPr>
    </w:p>
    <w:p>
      <w:pPr>
        <w:pStyle w:val="P27"/>
        <w:framePr w:w="3836" w:h="249" w:hRule="exact" w:wrap="none" w:vAnchor="page" w:hAnchor="margin" w:x="6859" w:y="7305"/>
        <w:rPr>
          <w:rStyle w:val="C20"/>
          <w:rtl w:val="0"/>
        </w:rPr>
      </w:pPr>
      <w:r>
        <w:rPr>
          <w:rStyle w:val="C20"/>
          <w:rtl w:val="0"/>
        </w:rPr>
        <w:t>Způsoby ověření</w:t>
      </w:r>
    </w:p>
    <w:p>
      <w:pPr>
        <w:pStyle w:val="P12"/>
        <w:framePr w:w="6710" w:h="607" w:hRule="exact" w:wrap="none" w:vAnchor="page" w:hAnchor="margin" w:x="45" w:y="7610"/>
        <w:rPr>
          <w:rStyle w:val="C3"/>
          <w:rtl w:val="0"/>
        </w:rPr>
      </w:pPr>
    </w:p>
    <w:p>
      <w:pPr>
        <w:pStyle w:val="P13"/>
        <w:framePr w:w="6658" w:h="480" w:hRule="exact" w:wrap="none" w:vAnchor="page" w:hAnchor="margin" w:x="71" w:y="7666"/>
        <w:rPr>
          <w:rStyle w:val="C11"/>
          <w:rtl w:val="0"/>
        </w:rPr>
      </w:pPr>
      <w:r>
        <w:rPr>
          <w:rStyle w:val="C11"/>
          <w:rtl w:val="0"/>
        </w:rPr>
        <w:t>a) Vyjmenovat a popsat metodiky používané při odběru vzorků z jednotlivých matric a formulovat důsledky plynoucí z nesprávného postupu</w:t>
      </w:r>
    </w:p>
    <w:p>
      <w:pPr>
        <w:pStyle w:val="P28"/>
        <w:framePr w:w="3921" w:h="607" w:hRule="exact" w:wrap="none" w:vAnchor="page" w:hAnchor="margin" w:x="6800" w:y="7610"/>
        <w:rPr>
          <w:rStyle w:val="C3"/>
          <w:rtl w:val="0"/>
        </w:rPr>
      </w:pPr>
    </w:p>
    <w:p>
      <w:pPr>
        <w:pStyle w:val="P29"/>
        <w:framePr w:w="3839" w:h="480" w:hRule="exact" w:wrap="none" w:vAnchor="page" w:hAnchor="margin" w:x="6856" w:y="7666"/>
        <w:rPr>
          <w:rStyle w:val="C21"/>
          <w:rtl w:val="0"/>
        </w:rPr>
      </w:pPr>
      <w:r>
        <w:rPr>
          <w:rStyle w:val="C21"/>
          <w:rtl w:val="0"/>
        </w:rPr>
        <w:t>Písemné a ústní ověření</w:t>
      </w:r>
    </w:p>
    <w:p>
      <w:pPr>
        <w:pStyle w:val="P16"/>
        <w:framePr w:w="6710" w:h="376" w:hRule="exact" w:wrap="none" w:vAnchor="page" w:hAnchor="margin" w:x="45" w:y="8217"/>
        <w:rPr>
          <w:rStyle w:val="C3"/>
          <w:rtl w:val="0"/>
        </w:rPr>
      </w:pPr>
    </w:p>
    <w:p>
      <w:pPr>
        <w:pStyle w:val="P17"/>
        <w:framePr w:w="6658" w:h="249" w:hRule="exact" w:wrap="none" w:vAnchor="page" w:hAnchor="margin" w:x="71" w:y="8273"/>
        <w:rPr>
          <w:rStyle w:val="C13"/>
          <w:rtl w:val="0"/>
        </w:rPr>
      </w:pPr>
      <w:r>
        <w:rPr>
          <w:rStyle w:val="C13"/>
          <w:rtl w:val="0"/>
        </w:rPr>
        <w:t>b) Vysvětlit jednotlivé standardizované postupy pro odběry vzorků</w:t>
      </w:r>
    </w:p>
    <w:p>
      <w:pPr>
        <w:pStyle w:val="P30"/>
        <w:framePr w:w="3921" w:h="376" w:hRule="exact" w:wrap="none" w:vAnchor="page" w:hAnchor="margin" w:x="6800" w:y="8217"/>
        <w:rPr>
          <w:rStyle w:val="C3"/>
          <w:rtl w:val="0"/>
        </w:rPr>
      </w:pPr>
    </w:p>
    <w:p>
      <w:pPr>
        <w:pStyle w:val="P31"/>
        <w:framePr w:w="3839" w:h="249" w:hRule="exact" w:wrap="none" w:vAnchor="page" w:hAnchor="margin" w:x="6856" w:y="8273"/>
        <w:rPr>
          <w:rStyle w:val="C22"/>
          <w:rtl w:val="0"/>
        </w:rPr>
      </w:pPr>
      <w:r>
        <w:rPr>
          <w:rStyle w:val="C22"/>
          <w:rtl w:val="0"/>
        </w:rPr>
        <w:t>Ústní ověření</w:t>
      </w:r>
    </w:p>
    <w:p>
      <w:pPr>
        <w:pStyle w:val="P12"/>
        <w:framePr w:w="6710" w:h="607" w:hRule="exact" w:wrap="none" w:vAnchor="page" w:hAnchor="margin" w:x="45" w:y="8594"/>
        <w:rPr>
          <w:rStyle w:val="C3"/>
          <w:rtl w:val="0"/>
        </w:rPr>
      </w:pPr>
    </w:p>
    <w:p>
      <w:pPr>
        <w:pStyle w:val="P13"/>
        <w:framePr w:w="6658" w:h="480" w:hRule="exact" w:wrap="none" w:vAnchor="page" w:hAnchor="margin" w:x="71" w:y="8650"/>
        <w:rPr>
          <w:rStyle w:val="C11"/>
          <w:rtl w:val="0"/>
        </w:rPr>
      </w:pPr>
      <w:r>
        <w:rPr>
          <w:rStyle w:val="C11"/>
          <w:rtl w:val="0"/>
        </w:rPr>
        <w:t>c) Zvolit konkrétní metodu vzorkování v místě odběru vzorků podle místních podmínek</w:t>
      </w:r>
    </w:p>
    <w:p>
      <w:pPr>
        <w:pStyle w:val="P28"/>
        <w:framePr w:w="3921" w:h="607" w:hRule="exact" w:wrap="none" w:vAnchor="page" w:hAnchor="margin" w:x="6800" w:y="8594"/>
        <w:rPr>
          <w:rStyle w:val="C3"/>
          <w:rtl w:val="0"/>
        </w:rPr>
      </w:pPr>
    </w:p>
    <w:p>
      <w:pPr>
        <w:pStyle w:val="P29"/>
        <w:framePr w:w="3839" w:h="480" w:hRule="exact" w:wrap="none" w:vAnchor="page" w:hAnchor="margin" w:x="6856" w:y="8650"/>
        <w:rPr>
          <w:rStyle w:val="C21"/>
          <w:rtl w:val="0"/>
        </w:rPr>
      </w:pPr>
      <w:r>
        <w:rPr>
          <w:rStyle w:val="C21"/>
          <w:rtl w:val="0"/>
        </w:rPr>
        <w:t>Praktické předvedení a ústní ověření</w:t>
      </w:r>
    </w:p>
    <w:p>
      <w:pPr>
        <w:pStyle w:val="P16"/>
        <w:framePr w:w="6710" w:h="607" w:hRule="exact" w:wrap="none" w:vAnchor="page" w:hAnchor="margin" w:x="45" w:y="9200"/>
        <w:rPr>
          <w:rStyle w:val="C3"/>
          <w:rtl w:val="0"/>
        </w:rPr>
      </w:pPr>
    </w:p>
    <w:p>
      <w:pPr>
        <w:pStyle w:val="P17"/>
        <w:framePr w:w="6658" w:h="480" w:hRule="exact" w:wrap="none" w:vAnchor="page" w:hAnchor="margin" w:x="71" w:y="9256"/>
        <w:rPr>
          <w:rStyle w:val="C13"/>
          <w:rtl w:val="0"/>
        </w:rPr>
      </w:pPr>
      <w:r>
        <w:rPr>
          <w:rStyle w:val="C13"/>
          <w:rtl w:val="0"/>
        </w:rPr>
        <w:t>d) Předvést postup odběru vzorku podle zadaného plánu vzorkování, uchování a dopravu vzorku do laboratoře</w:t>
      </w:r>
    </w:p>
    <w:p>
      <w:pPr>
        <w:pStyle w:val="P30"/>
        <w:framePr w:w="3921" w:h="607" w:hRule="exact" w:wrap="none" w:vAnchor="page" w:hAnchor="margin" w:x="6800" w:y="9200"/>
        <w:rPr>
          <w:rStyle w:val="C3"/>
          <w:rtl w:val="0"/>
        </w:rPr>
      </w:pPr>
    </w:p>
    <w:p>
      <w:pPr>
        <w:pStyle w:val="P31"/>
        <w:framePr w:w="3839" w:h="480" w:hRule="exact" w:wrap="none" w:vAnchor="page" w:hAnchor="margin" w:x="6856" w:y="9256"/>
        <w:rPr>
          <w:rStyle w:val="C22"/>
          <w:rtl w:val="0"/>
        </w:rPr>
      </w:pPr>
      <w:r>
        <w:rPr>
          <w:rStyle w:val="C22"/>
          <w:rtl w:val="0"/>
        </w:rPr>
        <w:t>Praktické předvedení a ústní ověření</w:t>
      </w:r>
    </w:p>
    <w:p>
      <w:pPr>
        <w:pStyle w:val="P12"/>
        <w:framePr w:w="6710" w:h="376" w:hRule="exact" w:wrap="none" w:vAnchor="page" w:hAnchor="margin" w:x="45" w:y="9807"/>
        <w:rPr>
          <w:rStyle w:val="C3"/>
          <w:rtl w:val="0"/>
        </w:rPr>
      </w:pPr>
    </w:p>
    <w:p>
      <w:pPr>
        <w:pStyle w:val="P13"/>
        <w:framePr w:w="6658" w:h="249" w:hRule="exact" w:wrap="none" w:vAnchor="page" w:hAnchor="margin" w:x="71" w:y="9863"/>
        <w:rPr>
          <w:rStyle w:val="C11"/>
          <w:rtl w:val="0"/>
        </w:rPr>
      </w:pPr>
      <w:r>
        <w:rPr>
          <w:rStyle w:val="C11"/>
          <w:rtl w:val="0"/>
        </w:rPr>
        <w:t>e) Zpracovat příslušnou dokumentaci o odběru zadaného vzorku</w:t>
      </w:r>
    </w:p>
    <w:p>
      <w:pPr>
        <w:pStyle w:val="P28"/>
        <w:framePr w:w="3921" w:h="376" w:hRule="exact" w:wrap="none" w:vAnchor="page" w:hAnchor="margin" w:x="6800" w:y="9807"/>
        <w:rPr>
          <w:rStyle w:val="C3"/>
          <w:rtl w:val="0"/>
        </w:rPr>
      </w:pPr>
    </w:p>
    <w:p>
      <w:pPr>
        <w:pStyle w:val="P29"/>
        <w:framePr w:w="3839" w:h="249" w:hRule="exact" w:wrap="none" w:vAnchor="page" w:hAnchor="margin" w:x="6856" w:y="9863"/>
        <w:rPr>
          <w:rStyle w:val="C21"/>
          <w:rtl w:val="0"/>
        </w:rPr>
      </w:pPr>
      <w:r>
        <w:rPr>
          <w:rStyle w:val="C21"/>
          <w:rtl w:val="0"/>
        </w:rPr>
        <w:t>Praktické předvedení</w:t>
      </w:r>
    </w:p>
    <w:p>
      <w:pPr>
        <w:pStyle w:val="P16"/>
        <w:framePr w:w="6710" w:h="376" w:hRule="exact" w:wrap="none" w:vAnchor="page" w:hAnchor="margin" w:x="45" w:y="10184"/>
        <w:rPr>
          <w:rStyle w:val="C3"/>
          <w:rtl w:val="0"/>
        </w:rPr>
      </w:pPr>
    </w:p>
    <w:p>
      <w:pPr>
        <w:pStyle w:val="P17"/>
        <w:framePr w:w="6658" w:h="249" w:hRule="exact" w:wrap="none" w:vAnchor="page" w:hAnchor="margin" w:x="71" w:y="10240"/>
        <w:rPr>
          <w:rStyle w:val="C13"/>
          <w:rtl w:val="0"/>
        </w:rPr>
      </w:pPr>
      <w:r>
        <w:rPr>
          <w:rStyle w:val="C13"/>
          <w:rtl w:val="0"/>
        </w:rPr>
        <w:t>f) Vysvětlit způsoby stabilizace vzorků</w:t>
      </w:r>
    </w:p>
    <w:p>
      <w:pPr>
        <w:pStyle w:val="P30"/>
        <w:framePr w:w="3921" w:h="376" w:hRule="exact" w:wrap="none" w:vAnchor="page" w:hAnchor="margin" w:x="6800" w:y="10184"/>
        <w:rPr>
          <w:rStyle w:val="C3"/>
          <w:rtl w:val="0"/>
        </w:rPr>
      </w:pPr>
    </w:p>
    <w:p>
      <w:pPr>
        <w:pStyle w:val="P31"/>
        <w:framePr w:w="3839" w:h="249" w:hRule="exact" w:wrap="none" w:vAnchor="page" w:hAnchor="margin" w:x="6856" w:y="10240"/>
        <w:rPr>
          <w:rStyle w:val="C22"/>
          <w:rtl w:val="0"/>
        </w:rPr>
      </w:pPr>
      <w:r>
        <w:rPr>
          <w:rStyle w:val="C22"/>
          <w:rtl w:val="0"/>
        </w:rPr>
        <w:t>Ústní ověření</w:t>
      </w:r>
    </w:p>
    <w:p>
      <w:pPr>
        <w:pStyle w:val="P12"/>
        <w:framePr w:w="6710" w:h="607" w:hRule="exact" w:wrap="none" w:vAnchor="page" w:hAnchor="margin" w:x="45" w:y="10560"/>
        <w:rPr>
          <w:rStyle w:val="C3"/>
          <w:rtl w:val="0"/>
        </w:rPr>
      </w:pPr>
    </w:p>
    <w:p>
      <w:pPr>
        <w:pStyle w:val="P13"/>
        <w:framePr w:w="6658" w:h="480" w:hRule="exact" w:wrap="none" w:vAnchor="page" w:hAnchor="margin" w:x="71" w:y="10616"/>
        <w:rPr>
          <w:rStyle w:val="C11"/>
          <w:rtl w:val="0"/>
        </w:rPr>
      </w:pPr>
      <w:r>
        <w:rPr>
          <w:rStyle w:val="C11"/>
          <w:rtl w:val="0"/>
        </w:rPr>
        <w:t>g) Předvést způsob manipulace se zařízením pro vzorkování po skončení odběru vzorku</w:t>
      </w:r>
    </w:p>
    <w:p>
      <w:pPr>
        <w:pStyle w:val="P28"/>
        <w:framePr w:w="3921" w:h="607" w:hRule="exact" w:wrap="none" w:vAnchor="page" w:hAnchor="margin" w:x="6800" w:y="10560"/>
        <w:rPr>
          <w:rStyle w:val="C3"/>
          <w:rtl w:val="0"/>
        </w:rPr>
      </w:pPr>
    </w:p>
    <w:p>
      <w:pPr>
        <w:pStyle w:val="P29"/>
        <w:framePr w:w="3839" w:h="480" w:hRule="exact" w:wrap="none" w:vAnchor="page" w:hAnchor="margin" w:x="6856" w:y="10616"/>
        <w:rPr>
          <w:rStyle w:val="C21"/>
          <w:rtl w:val="0"/>
        </w:rPr>
      </w:pPr>
      <w:r>
        <w:rPr>
          <w:rStyle w:val="C21"/>
          <w:rtl w:val="0"/>
        </w:rPr>
        <w:t>Praktické předvedení a ústní ověření</w:t>
      </w:r>
    </w:p>
    <w:p>
      <w:pPr>
        <w:pStyle w:val="P32"/>
        <w:framePr w:w="10710" w:h="248" w:hRule="exact" w:wrap="none" w:vAnchor="page" w:hAnchor="margin" w:x="28" w:y="11280"/>
        <w:rPr>
          <w:rStyle w:val="C23"/>
          <w:rtl w:val="0"/>
        </w:rPr>
      </w:pPr>
      <w:r>
        <w:rPr>
          <w:rStyle w:val="C23"/>
          <w:rtl w:val="0"/>
        </w:rPr>
        <w:t>Je třeba splnit všechna kritéria.</w:t>
      </w:r>
    </w:p>
    <w:p>
      <w:pPr>
        <w:pStyle w:val="P23"/>
        <w:framePr w:w="10710" w:h="340" w:hRule="exact" w:wrap="none" w:vAnchor="page" w:hAnchor="margin" w:x="28" w:y="11716"/>
        <w:rPr>
          <w:rStyle w:val="C18"/>
          <w:rtl w:val="0"/>
        </w:rPr>
      </w:pPr>
      <w:r>
        <w:rPr>
          <w:rStyle w:val="C18"/>
          <w:rtl w:val="0"/>
        </w:rPr>
        <w:t>Provádění terénních měření</w:t>
      </w:r>
    </w:p>
    <w:p>
      <w:pPr>
        <w:pStyle w:val="P24"/>
        <w:framePr w:w="6713" w:h="376" w:hRule="exact" w:wrap="none" w:vAnchor="page" w:hAnchor="margin" w:x="45" w:y="12155"/>
        <w:rPr>
          <w:rStyle w:val="C3"/>
          <w:rtl w:val="0"/>
        </w:rPr>
      </w:pPr>
    </w:p>
    <w:p>
      <w:pPr>
        <w:pStyle w:val="P25"/>
        <w:framePr w:w="6661" w:h="249" w:hRule="exact" w:wrap="none" w:vAnchor="page" w:hAnchor="margin" w:x="71" w:y="12226"/>
        <w:rPr>
          <w:rStyle w:val="C19"/>
          <w:rtl w:val="0"/>
        </w:rPr>
      </w:pPr>
      <w:r>
        <w:rPr>
          <w:rStyle w:val="C19"/>
          <w:rtl w:val="0"/>
        </w:rPr>
        <w:t>Kritéria hodnocení</w:t>
      </w:r>
    </w:p>
    <w:p>
      <w:pPr>
        <w:pStyle w:val="P26"/>
        <w:framePr w:w="3918" w:h="376" w:hRule="exact" w:wrap="none" w:vAnchor="page" w:hAnchor="margin" w:x="6803" w:y="12155"/>
        <w:rPr>
          <w:rStyle w:val="C3"/>
          <w:rtl w:val="0"/>
        </w:rPr>
      </w:pPr>
    </w:p>
    <w:p>
      <w:pPr>
        <w:pStyle w:val="P27"/>
        <w:framePr w:w="3836" w:h="249" w:hRule="exact" w:wrap="none" w:vAnchor="page" w:hAnchor="margin" w:x="6859" w:y="12226"/>
        <w:rPr>
          <w:rStyle w:val="C20"/>
          <w:rtl w:val="0"/>
        </w:rPr>
      </w:pPr>
      <w:r>
        <w:rPr>
          <w:rStyle w:val="C20"/>
          <w:rtl w:val="0"/>
        </w:rPr>
        <w:t>Způsoby ověření</w:t>
      </w:r>
    </w:p>
    <w:p>
      <w:pPr>
        <w:pStyle w:val="P12"/>
        <w:framePr w:w="6710" w:h="831" w:hRule="exact" w:wrap="none" w:vAnchor="page" w:hAnchor="margin" w:x="45" w:y="12531"/>
        <w:rPr>
          <w:rStyle w:val="C3"/>
          <w:rtl w:val="0"/>
        </w:rPr>
      </w:pPr>
    </w:p>
    <w:p>
      <w:pPr>
        <w:pStyle w:val="P13"/>
        <w:framePr w:w="6658" w:h="704" w:hRule="exact" w:wrap="none" w:vAnchor="page" w:hAnchor="margin" w:x="71" w:y="12587"/>
        <w:rPr>
          <w:rStyle w:val="C11"/>
          <w:rtl w:val="0"/>
        </w:rPr>
      </w:pPr>
      <w:r>
        <w:rPr>
          <w:rStyle w:val="C11"/>
          <w:rtl w:val="0"/>
        </w:rPr>
        <w:t>a) Popsat jednotlivá zařízení, pomůcky a materiál pro vzorkování matric a způsob jejich používání a formulovat důsledky plynoucí z nesprávného postupu</w:t>
      </w:r>
    </w:p>
    <w:p>
      <w:pPr>
        <w:pStyle w:val="P28"/>
        <w:framePr w:w="3921" w:h="831" w:hRule="exact" w:wrap="none" w:vAnchor="page" w:hAnchor="margin" w:x="6800" w:y="12531"/>
        <w:rPr>
          <w:rStyle w:val="C3"/>
          <w:rtl w:val="0"/>
        </w:rPr>
      </w:pPr>
    </w:p>
    <w:p>
      <w:pPr>
        <w:pStyle w:val="P29"/>
        <w:framePr w:w="3839" w:h="704" w:hRule="exact" w:wrap="none" w:vAnchor="page" w:hAnchor="margin" w:x="6856" w:y="12587"/>
        <w:rPr>
          <w:rStyle w:val="C21"/>
          <w:rtl w:val="0"/>
        </w:rPr>
      </w:pPr>
      <w:r>
        <w:rPr>
          <w:rStyle w:val="C21"/>
          <w:rtl w:val="0"/>
        </w:rPr>
        <w:t>Písemné a ústní ověření</w:t>
      </w:r>
    </w:p>
    <w:p>
      <w:pPr>
        <w:pStyle w:val="P16"/>
        <w:framePr w:w="6710" w:h="607" w:hRule="exact" w:wrap="none" w:vAnchor="page" w:hAnchor="margin" w:x="45" w:y="13362"/>
        <w:rPr>
          <w:rStyle w:val="C3"/>
          <w:rtl w:val="0"/>
        </w:rPr>
      </w:pPr>
    </w:p>
    <w:p>
      <w:pPr>
        <w:pStyle w:val="P17"/>
        <w:framePr w:w="6658" w:h="480" w:hRule="exact" w:wrap="none" w:vAnchor="page" w:hAnchor="margin" w:x="71" w:y="13418"/>
        <w:rPr>
          <w:rStyle w:val="C13"/>
          <w:rtl w:val="0"/>
        </w:rPr>
      </w:pPr>
      <w:r>
        <w:rPr>
          <w:rStyle w:val="C13"/>
          <w:rtl w:val="0"/>
        </w:rPr>
        <w:t>b) Předvést používání jednotlivých přístrojů pro terénní měření fyzikálních veličin a jejich kalibrace</w:t>
      </w:r>
    </w:p>
    <w:p>
      <w:pPr>
        <w:pStyle w:val="P30"/>
        <w:framePr w:w="3921" w:h="607" w:hRule="exact" w:wrap="none" w:vAnchor="page" w:hAnchor="margin" w:x="6800" w:y="13362"/>
        <w:rPr>
          <w:rStyle w:val="C3"/>
          <w:rtl w:val="0"/>
        </w:rPr>
      </w:pPr>
    </w:p>
    <w:p>
      <w:pPr>
        <w:pStyle w:val="P31"/>
        <w:framePr w:w="3839" w:h="480" w:hRule="exact" w:wrap="none" w:vAnchor="page" w:hAnchor="margin" w:x="6856" w:y="13418"/>
        <w:rPr>
          <w:rStyle w:val="C22"/>
          <w:rtl w:val="0"/>
        </w:rPr>
      </w:pPr>
      <w:r>
        <w:rPr>
          <w:rStyle w:val="C22"/>
          <w:rtl w:val="0"/>
        </w:rPr>
        <w:t>Praktické předvedení a ústní ověření</w:t>
      </w:r>
    </w:p>
    <w:p>
      <w:pPr>
        <w:pStyle w:val="P12"/>
        <w:framePr w:w="6710" w:h="376" w:hRule="exact" w:wrap="none" w:vAnchor="page" w:hAnchor="margin" w:x="45" w:y="13969"/>
        <w:rPr>
          <w:rStyle w:val="C3"/>
          <w:rtl w:val="0"/>
        </w:rPr>
      </w:pPr>
    </w:p>
    <w:p>
      <w:pPr>
        <w:pStyle w:val="P13"/>
        <w:framePr w:w="6658" w:h="249" w:hRule="exact" w:wrap="none" w:vAnchor="page" w:hAnchor="margin" w:x="71" w:y="14025"/>
        <w:rPr>
          <w:rStyle w:val="C11"/>
          <w:rtl w:val="0"/>
        </w:rPr>
      </w:pPr>
      <w:r>
        <w:rPr>
          <w:rStyle w:val="C11"/>
          <w:rtl w:val="0"/>
        </w:rPr>
        <w:t>c) Připravit přístroje pro terénní měření fyzikálních veličin</w:t>
      </w:r>
    </w:p>
    <w:p>
      <w:pPr>
        <w:pStyle w:val="P28"/>
        <w:framePr w:w="3921" w:h="376" w:hRule="exact" w:wrap="none" w:vAnchor="page" w:hAnchor="margin" w:x="6800" w:y="13969"/>
        <w:rPr>
          <w:rStyle w:val="C3"/>
          <w:rtl w:val="0"/>
        </w:rPr>
      </w:pPr>
    </w:p>
    <w:p>
      <w:pPr>
        <w:pStyle w:val="P29"/>
        <w:framePr w:w="3839" w:h="249" w:hRule="exact" w:wrap="none" w:vAnchor="page" w:hAnchor="margin" w:x="6856" w:y="14025"/>
        <w:rPr>
          <w:rStyle w:val="C21"/>
          <w:rtl w:val="0"/>
        </w:rPr>
      </w:pPr>
      <w:r>
        <w:rPr>
          <w:rStyle w:val="C21"/>
          <w:rtl w:val="0"/>
        </w:rPr>
        <w:t>Praktické předvedení</w:t>
      </w:r>
    </w:p>
    <w:p>
      <w:pPr>
        <w:pStyle w:val="P16"/>
        <w:framePr w:w="6710" w:h="376" w:hRule="exact" w:wrap="none" w:vAnchor="page" w:hAnchor="margin" w:x="45" w:y="14345"/>
        <w:rPr>
          <w:rStyle w:val="C3"/>
          <w:rtl w:val="0"/>
        </w:rPr>
      </w:pPr>
    </w:p>
    <w:p>
      <w:pPr>
        <w:pStyle w:val="P17"/>
        <w:framePr w:w="6658" w:h="249" w:hRule="exact" w:wrap="none" w:vAnchor="page" w:hAnchor="margin" w:x="71" w:y="14401"/>
        <w:rPr>
          <w:rStyle w:val="C13"/>
          <w:rtl w:val="0"/>
        </w:rPr>
      </w:pPr>
      <w:r>
        <w:rPr>
          <w:rStyle w:val="C13"/>
          <w:rtl w:val="0"/>
        </w:rPr>
        <w:t>d) Provést vlastní měření fyzikálních veličin</w:t>
      </w:r>
    </w:p>
    <w:p>
      <w:pPr>
        <w:pStyle w:val="P30"/>
        <w:framePr w:w="3921" w:h="376" w:hRule="exact" w:wrap="none" w:vAnchor="page" w:hAnchor="margin" w:x="6800" w:y="14345"/>
        <w:rPr>
          <w:rStyle w:val="C3"/>
          <w:rtl w:val="0"/>
        </w:rPr>
      </w:pPr>
    </w:p>
    <w:p>
      <w:pPr>
        <w:pStyle w:val="P31"/>
        <w:framePr w:w="3839" w:h="249" w:hRule="exact" w:wrap="none" w:vAnchor="page" w:hAnchor="margin" w:x="6856" w:y="14401"/>
        <w:rPr>
          <w:rStyle w:val="C22"/>
          <w:rtl w:val="0"/>
        </w:rPr>
      </w:pPr>
      <w:r>
        <w:rPr>
          <w:rStyle w:val="C22"/>
          <w:rtl w:val="0"/>
        </w:rPr>
        <w:t>Praktické předvedení</w:t>
      </w:r>
    </w:p>
    <w:p>
      <w:pPr>
        <w:pStyle w:val="P32"/>
        <w:framePr w:w="10710" w:h="248" w:hRule="exact" w:wrap="none" w:vAnchor="page" w:hAnchor="margin" w:x="28" w:y="1483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Chemik pro vzorkování, 17.8.2026 20:21:28</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Vyhodnocování cílů vzorkování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Vyhodnotit cíle vzorkování na základě získaných výsledků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Posoudit, zda odběry vzorků a terénní měření proběhly standardním způsobem</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Zpracovat protokol o odběru vzorků a terénních měření</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 a ústní ověření</w:t>
      </w:r>
    </w:p>
    <w:p>
      <w:pPr>
        <w:pStyle w:val="P32"/>
        <w:framePr w:w="10710" w:h="248" w:hRule="exact" w:wrap="none" w:vAnchor="page" w:hAnchor="margin" w:x="28" w:y="4442"/>
        <w:rPr>
          <w:rStyle w:val="C23"/>
          <w:rtl w:val="0"/>
        </w:rPr>
      </w:pPr>
      <w:r>
        <w:rPr>
          <w:rStyle w:val="C23"/>
          <w:rtl w:val="0"/>
        </w:rPr>
        <w:t>Je třeba splnit všechna kritéria.</w:t>
      </w:r>
    </w:p>
    <w:p>
      <w:pPr>
        <w:pStyle w:val="P23"/>
        <w:framePr w:w="10710" w:h="340" w:hRule="exact" w:wrap="none" w:vAnchor="page" w:hAnchor="margin" w:x="28" w:y="4878"/>
        <w:rPr>
          <w:rStyle w:val="C18"/>
          <w:rtl w:val="0"/>
        </w:rPr>
      </w:pPr>
      <w:r>
        <w:rPr>
          <w:rStyle w:val="C18"/>
          <w:rtl w:val="0"/>
        </w:rPr>
        <w:t>Dodržování bezpečnosti a ochrany zdraví při práci, hygieny práce a ochrany životního prostředí</w:t>
      </w:r>
    </w:p>
    <w:p>
      <w:pPr>
        <w:pStyle w:val="P24"/>
        <w:framePr w:w="6713" w:h="376" w:hRule="exact" w:wrap="none" w:vAnchor="page" w:hAnchor="margin" w:x="45" w:y="5317"/>
        <w:rPr>
          <w:rStyle w:val="C3"/>
          <w:rtl w:val="0"/>
        </w:rPr>
      </w:pPr>
    </w:p>
    <w:p>
      <w:pPr>
        <w:pStyle w:val="P25"/>
        <w:framePr w:w="6661" w:h="249" w:hRule="exact" w:wrap="none" w:vAnchor="page" w:hAnchor="margin" w:x="71" w:y="5388"/>
        <w:rPr>
          <w:rStyle w:val="C19"/>
          <w:rtl w:val="0"/>
        </w:rPr>
      </w:pPr>
      <w:r>
        <w:rPr>
          <w:rStyle w:val="C19"/>
          <w:rtl w:val="0"/>
        </w:rPr>
        <w:t>Kritéria hodnocení</w:t>
      </w:r>
    </w:p>
    <w:p>
      <w:pPr>
        <w:pStyle w:val="P26"/>
        <w:framePr w:w="3918" w:h="376" w:hRule="exact" w:wrap="none" w:vAnchor="page" w:hAnchor="margin" w:x="6803" w:y="5317"/>
        <w:rPr>
          <w:rStyle w:val="C3"/>
          <w:rtl w:val="0"/>
        </w:rPr>
      </w:pPr>
    </w:p>
    <w:p>
      <w:pPr>
        <w:pStyle w:val="P27"/>
        <w:framePr w:w="3836" w:h="249" w:hRule="exact" w:wrap="none" w:vAnchor="page" w:hAnchor="margin" w:x="6859" w:y="5388"/>
        <w:rPr>
          <w:rStyle w:val="C20"/>
          <w:rtl w:val="0"/>
        </w:rPr>
      </w:pPr>
      <w:r>
        <w:rPr>
          <w:rStyle w:val="C20"/>
          <w:rtl w:val="0"/>
        </w:rPr>
        <w:t>Způsoby ověření</w:t>
      </w:r>
    </w:p>
    <w:p>
      <w:pPr>
        <w:pStyle w:val="P12"/>
        <w:framePr w:w="6710" w:h="607" w:hRule="exact" w:wrap="none" w:vAnchor="page" w:hAnchor="margin" w:x="45" w:y="5694"/>
        <w:rPr>
          <w:rStyle w:val="C3"/>
          <w:rtl w:val="0"/>
        </w:rPr>
      </w:pPr>
    </w:p>
    <w:p>
      <w:pPr>
        <w:pStyle w:val="P13"/>
        <w:framePr w:w="6658" w:h="480" w:hRule="exact" w:wrap="none" w:vAnchor="page" w:hAnchor="margin" w:x="71" w:y="5750"/>
        <w:rPr>
          <w:rStyle w:val="C11"/>
          <w:rtl w:val="0"/>
        </w:rPr>
      </w:pPr>
      <w:r>
        <w:rPr>
          <w:rStyle w:val="C11"/>
          <w:rtl w:val="0"/>
        </w:rPr>
        <w:t>a) Uvést konkrétní požadavky na BOZP, konkretizovat bezpečné postupy a použití osobních ochranných pracovních prostředků (OOPP)</w:t>
      </w:r>
    </w:p>
    <w:p>
      <w:pPr>
        <w:pStyle w:val="P28"/>
        <w:framePr w:w="3921" w:h="607" w:hRule="exact" w:wrap="none" w:vAnchor="page" w:hAnchor="margin" w:x="6800" w:y="5694"/>
        <w:rPr>
          <w:rStyle w:val="C3"/>
          <w:rtl w:val="0"/>
        </w:rPr>
      </w:pPr>
    </w:p>
    <w:p>
      <w:pPr>
        <w:pStyle w:val="P29"/>
        <w:framePr w:w="3839" w:h="480" w:hRule="exact" w:wrap="none" w:vAnchor="page" w:hAnchor="margin" w:x="6856" w:y="5750"/>
        <w:rPr>
          <w:rStyle w:val="C21"/>
          <w:rtl w:val="0"/>
        </w:rPr>
      </w:pPr>
      <w:r>
        <w:rPr>
          <w:rStyle w:val="C21"/>
          <w:rtl w:val="0"/>
        </w:rPr>
        <w:t>Ústní ověření</w:t>
      </w:r>
    </w:p>
    <w:p>
      <w:pPr>
        <w:pStyle w:val="P16"/>
        <w:framePr w:w="6710" w:h="376" w:hRule="exact" w:wrap="none" w:vAnchor="page" w:hAnchor="margin" w:x="45" w:y="6300"/>
        <w:rPr>
          <w:rStyle w:val="C3"/>
          <w:rtl w:val="0"/>
        </w:rPr>
      </w:pPr>
    </w:p>
    <w:p>
      <w:pPr>
        <w:pStyle w:val="P17"/>
        <w:framePr w:w="6658" w:h="249" w:hRule="exact" w:wrap="none" w:vAnchor="page" w:hAnchor="margin" w:x="71" w:y="6356"/>
        <w:rPr>
          <w:rStyle w:val="C13"/>
          <w:rtl w:val="0"/>
        </w:rPr>
      </w:pPr>
      <w:r>
        <w:rPr>
          <w:rStyle w:val="C13"/>
          <w:rtl w:val="0"/>
        </w:rPr>
        <w:t>b) Uvést a vysvětlit rizika, která se vyskytují při odběru vzorků</w:t>
      </w:r>
    </w:p>
    <w:p>
      <w:pPr>
        <w:pStyle w:val="P30"/>
        <w:framePr w:w="3921" w:h="376" w:hRule="exact" w:wrap="none" w:vAnchor="page" w:hAnchor="margin" w:x="6800" w:y="6300"/>
        <w:rPr>
          <w:rStyle w:val="C3"/>
          <w:rtl w:val="0"/>
        </w:rPr>
      </w:pPr>
    </w:p>
    <w:p>
      <w:pPr>
        <w:pStyle w:val="P31"/>
        <w:framePr w:w="3839" w:h="249" w:hRule="exact" w:wrap="none" w:vAnchor="page" w:hAnchor="margin" w:x="6856" w:y="6356"/>
        <w:rPr>
          <w:rStyle w:val="C22"/>
          <w:rtl w:val="0"/>
        </w:rPr>
      </w:pPr>
      <w:r>
        <w:rPr>
          <w:rStyle w:val="C22"/>
          <w:rtl w:val="0"/>
        </w:rPr>
        <w:t>Písemné a ústní ověření</w:t>
      </w:r>
    </w:p>
    <w:p>
      <w:pPr>
        <w:pStyle w:val="P12"/>
        <w:framePr w:w="6710" w:h="376" w:hRule="exact" w:wrap="none" w:vAnchor="page" w:hAnchor="margin" w:x="45" w:y="6677"/>
        <w:rPr>
          <w:rStyle w:val="C3"/>
          <w:rtl w:val="0"/>
        </w:rPr>
      </w:pPr>
    </w:p>
    <w:p>
      <w:pPr>
        <w:pStyle w:val="P13"/>
        <w:framePr w:w="6658" w:h="249" w:hRule="exact" w:wrap="none" w:vAnchor="page" w:hAnchor="margin" w:x="71" w:y="6733"/>
        <w:rPr>
          <w:rStyle w:val="C11"/>
          <w:rtl w:val="0"/>
        </w:rPr>
      </w:pPr>
      <w:r>
        <w:rPr>
          <w:rStyle w:val="C11"/>
          <w:rtl w:val="0"/>
        </w:rPr>
        <w:t>c) Navrhnout opatření k eliminaci rizik na základě jejich identifikace</w:t>
      </w:r>
    </w:p>
    <w:p>
      <w:pPr>
        <w:pStyle w:val="P28"/>
        <w:framePr w:w="3921" w:h="376" w:hRule="exact" w:wrap="none" w:vAnchor="page" w:hAnchor="margin" w:x="6800" w:y="6677"/>
        <w:rPr>
          <w:rStyle w:val="C3"/>
          <w:rtl w:val="0"/>
        </w:rPr>
      </w:pPr>
    </w:p>
    <w:p>
      <w:pPr>
        <w:pStyle w:val="P29"/>
        <w:framePr w:w="3839" w:h="249" w:hRule="exact" w:wrap="none" w:vAnchor="page" w:hAnchor="margin" w:x="6856" w:y="6733"/>
        <w:rPr>
          <w:rStyle w:val="C21"/>
          <w:rtl w:val="0"/>
        </w:rPr>
      </w:pPr>
      <w:r>
        <w:rPr>
          <w:rStyle w:val="C21"/>
          <w:rtl w:val="0"/>
        </w:rPr>
        <w:t>Praktické předvedení a ústní ověření</w:t>
      </w:r>
    </w:p>
    <w:p>
      <w:pPr>
        <w:pStyle w:val="P16"/>
        <w:framePr w:w="6710" w:h="376" w:hRule="exact" w:wrap="none" w:vAnchor="page" w:hAnchor="margin" w:x="45" w:y="7053"/>
        <w:rPr>
          <w:rStyle w:val="C3"/>
          <w:rtl w:val="0"/>
        </w:rPr>
      </w:pPr>
    </w:p>
    <w:p>
      <w:pPr>
        <w:pStyle w:val="P17"/>
        <w:framePr w:w="6658" w:h="249" w:hRule="exact" w:wrap="none" w:vAnchor="page" w:hAnchor="margin" w:x="71" w:y="7109"/>
        <w:rPr>
          <w:rStyle w:val="C13"/>
          <w:rtl w:val="0"/>
        </w:rPr>
      </w:pPr>
      <w:r>
        <w:rPr>
          <w:rStyle w:val="C13"/>
          <w:rtl w:val="0"/>
        </w:rPr>
        <w:t>d) Popsat způsob bezpečné práce při odběru vzorků z jednotlivých matric</w:t>
      </w:r>
    </w:p>
    <w:p>
      <w:pPr>
        <w:pStyle w:val="P30"/>
        <w:framePr w:w="3921" w:h="376" w:hRule="exact" w:wrap="none" w:vAnchor="page" w:hAnchor="margin" w:x="6800" w:y="7053"/>
        <w:rPr>
          <w:rStyle w:val="C3"/>
          <w:rtl w:val="0"/>
        </w:rPr>
      </w:pPr>
    </w:p>
    <w:p>
      <w:pPr>
        <w:pStyle w:val="P31"/>
        <w:framePr w:w="3839" w:h="249" w:hRule="exact" w:wrap="none" w:vAnchor="page" w:hAnchor="margin" w:x="6856" w:y="7109"/>
        <w:rPr>
          <w:rStyle w:val="C22"/>
          <w:rtl w:val="0"/>
        </w:rPr>
      </w:pPr>
      <w:r>
        <w:rPr>
          <w:rStyle w:val="C22"/>
          <w:rtl w:val="0"/>
        </w:rPr>
        <w:t>Písemné a ústní ověření</w:t>
      </w:r>
    </w:p>
    <w:p>
      <w:pPr>
        <w:pStyle w:val="P12"/>
        <w:framePr w:w="6710" w:h="376" w:hRule="exact" w:wrap="none" w:vAnchor="page" w:hAnchor="margin" w:x="45" w:y="7429"/>
        <w:rPr>
          <w:rStyle w:val="C3"/>
          <w:rtl w:val="0"/>
        </w:rPr>
      </w:pPr>
    </w:p>
    <w:p>
      <w:pPr>
        <w:pStyle w:val="P13"/>
        <w:framePr w:w="6658" w:h="249" w:hRule="exact" w:wrap="none" w:vAnchor="page" w:hAnchor="margin" w:x="71" w:y="7485"/>
        <w:rPr>
          <w:rStyle w:val="C11"/>
          <w:rtl w:val="0"/>
        </w:rPr>
      </w:pPr>
      <w:r>
        <w:rPr>
          <w:rStyle w:val="C11"/>
          <w:rtl w:val="0"/>
        </w:rPr>
        <w:t>e) Předvést používání OOPP při odběru vzorků</w:t>
      </w:r>
    </w:p>
    <w:p>
      <w:pPr>
        <w:pStyle w:val="P28"/>
        <w:framePr w:w="3921" w:h="376" w:hRule="exact" w:wrap="none" w:vAnchor="page" w:hAnchor="margin" w:x="6800" w:y="7429"/>
        <w:rPr>
          <w:rStyle w:val="C3"/>
          <w:rtl w:val="0"/>
        </w:rPr>
      </w:pPr>
    </w:p>
    <w:p>
      <w:pPr>
        <w:pStyle w:val="P29"/>
        <w:framePr w:w="3839" w:h="249" w:hRule="exact" w:wrap="none" w:vAnchor="page" w:hAnchor="margin" w:x="6856" w:y="7485"/>
        <w:rPr>
          <w:rStyle w:val="C21"/>
          <w:rtl w:val="0"/>
        </w:rPr>
      </w:pPr>
      <w:r>
        <w:rPr>
          <w:rStyle w:val="C21"/>
          <w:rtl w:val="0"/>
        </w:rPr>
        <w:t>Praktické předvedení</w:t>
      </w:r>
    </w:p>
    <w:p>
      <w:pPr>
        <w:pStyle w:val="P16"/>
        <w:framePr w:w="6710" w:h="376" w:hRule="exact" w:wrap="none" w:vAnchor="page" w:hAnchor="margin" w:x="45" w:y="7805"/>
        <w:rPr>
          <w:rStyle w:val="C3"/>
          <w:rtl w:val="0"/>
        </w:rPr>
      </w:pPr>
    </w:p>
    <w:p>
      <w:pPr>
        <w:pStyle w:val="P17"/>
        <w:framePr w:w="6658" w:h="249" w:hRule="exact" w:wrap="none" w:vAnchor="page" w:hAnchor="margin" w:x="71" w:y="7861"/>
        <w:rPr>
          <w:rStyle w:val="C13"/>
          <w:rtl w:val="0"/>
        </w:rPr>
      </w:pPr>
      <w:r>
        <w:rPr>
          <w:rStyle w:val="C13"/>
          <w:rtl w:val="0"/>
        </w:rPr>
        <w:t>f) Popsat postupy na ochranu životního prostředí při odběru vzorků</w:t>
      </w:r>
    </w:p>
    <w:p>
      <w:pPr>
        <w:pStyle w:val="P30"/>
        <w:framePr w:w="3921" w:h="376" w:hRule="exact" w:wrap="none" w:vAnchor="page" w:hAnchor="margin" w:x="6800" w:y="7805"/>
        <w:rPr>
          <w:rStyle w:val="C3"/>
          <w:rtl w:val="0"/>
        </w:rPr>
      </w:pPr>
    </w:p>
    <w:p>
      <w:pPr>
        <w:pStyle w:val="P31"/>
        <w:framePr w:w="3839" w:h="249" w:hRule="exact" w:wrap="none" w:vAnchor="page" w:hAnchor="margin" w:x="6856" w:y="7861"/>
        <w:rPr>
          <w:rStyle w:val="C22"/>
          <w:rtl w:val="0"/>
        </w:rPr>
      </w:pPr>
      <w:r>
        <w:rPr>
          <w:rStyle w:val="C22"/>
          <w:rtl w:val="0"/>
        </w:rPr>
        <w:t>Písemné a ústní ověření</w:t>
      </w:r>
    </w:p>
    <w:p>
      <w:pPr>
        <w:pStyle w:val="P32"/>
        <w:framePr w:w="10710" w:h="248" w:hRule="exact" w:wrap="none" w:vAnchor="page" w:hAnchor="margin" w:x="28" w:y="829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Chemik pro vzorkování, 17.8.2026 20:21:28</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67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9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9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49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by mělo představovat komplex činností zahrnujících orientaci v dokumentech potřebných pro odběry vzorků a interpretaci údajů v nich uvedených, sledování a posuzování hodnot a parametrů při obsluze zařízení pro odběr vzorků apod. Uchazeči bude za tímto účelem předán program vzorkování s uvedením cílů vzorkování jako vstupní informace pro zkoušku. Zkouška bude probíhat na lokalitě, která odpovídá zadání vzorkování. Uchazeč bude mít k dispozici české normy a právní předpisy vztahující se k zadání vzorkování.</w:t>
      </w:r>
    </w:p>
    <w:p>
      <w:pPr>
        <w:keepNext w:val="0"/>
        <w:keepLines w:val="0"/>
        <w:framePr w:w="10766" w:h="49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způsobem ověření „Praktické předvedení a ústní ověření“ se požaduje stručné slovní doplnění předvedené činnosti ve smyslu vysvětlení nebo obhajoby zvoleného postupu či řešení.</w:t>
      </w:r>
    </w:p>
    <w:p>
      <w:pPr>
        <w:keepNext w:val="0"/>
        <w:keepLines w:val="0"/>
        <w:framePr w:w="10766" w:h="49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způsobem ověření „Písemné a ústní ověření“ se požaduje stručné slovní doplnění písemně zpracovaného úkolu, zadání, ve smyslu doplnění informací nebo doplnění vysvětlení.</w:t>
      </w:r>
    </w:p>
    <w:p>
      <w:pPr>
        <w:keepNext w:val="0"/>
        <w:keepLines w:val="0"/>
        <w:framePr w:w="10766" w:h="49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uchazeče je posuzováno rovněž dodržování ekologických principů, bezpečné provádění a časové zvládání všech úkonů. Bude přihlíženo i k bezpečnému provádění všech pracovních úkonů a k dodržování zásad bezpečnosti práce.</w:t>
      </w:r>
    </w:p>
    <w:p>
      <w:pPr>
        <w:keepNext w:val="0"/>
        <w:keepLines w:val="0"/>
        <w:framePr w:w="10766" w:h="49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8058"/>
        <w:rPr>
          <w:rStyle w:val="C3"/>
          <w:rtl w:val="0"/>
        </w:rPr>
      </w:pPr>
    </w:p>
    <w:p>
      <w:pPr>
        <w:pStyle w:val="P35"/>
        <w:framePr w:w="10710" w:h="340" w:hRule="exact" w:wrap="none" w:vAnchor="page" w:hAnchor="margin" w:x="28" w:y="8058"/>
        <w:rPr>
          <w:rStyle w:val="C25"/>
          <w:rtl w:val="0"/>
        </w:rPr>
      </w:pPr>
      <w:r>
        <w:rPr>
          <w:rStyle w:val="C25"/>
          <w:rtl w:val="0"/>
        </w:rPr>
        <w:t>Výsledné hodnocení</w:t>
      </w:r>
    </w:p>
    <w:p>
      <w:pPr>
        <w:keepNext w:val="0"/>
        <w:keepLines w:val="0"/>
        <w:framePr w:w="10766" w:h="1497" w:hRule="exact" w:wrap="none" w:vAnchor="page" w:hAnchor="margin" w:x="0" w:y="83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10122"/>
        <w:rPr>
          <w:rStyle w:val="C3"/>
          <w:rtl w:val="0"/>
        </w:rPr>
      </w:pPr>
    </w:p>
    <w:p>
      <w:pPr>
        <w:pStyle w:val="P35"/>
        <w:framePr w:w="10710" w:h="340" w:hRule="exact" w:wrap="none" w:vAnchor="page" w:hAnchor="margin" w:x="28" w:y="10122"/>
        <w:rPr>
          <w:rStyle w:val="C25"/>
          <w:rtl w:val="0"/>
        </w:rPr>
      </w:pPr>
      <w:r>
        <w:rPr>
          <w:rStyle w:val="C25"/>
          <w:rtl w:val="0"/>
        </w:rPr>
        <w:t>Počet zkoušejících</w:t>
      </w:r>
    </w:p>
    <w:p>
      <w:pPr>
        <w:keepNext w:val="0"/>
        <w:keepLines w:val="0"/>
        <w:framePr w:w="10766" w:h="1271" w:hRule="exact" w:wrap="none" w:vAnchor="page" w:hAnchor="margin" w:x="0" w:y="104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04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Chemik pro vzorkování, 17.8.2026 20:21:28</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5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mít nejméně střední vzdělání s maturitní zkouškou a současně musí splňovat alespoň jednu z následujících variant požadavků:</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80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chemie a alespoň 5 let praxe v oblasti chemických analýz, z toho minimálně jeden rok v období posledních dvou let před podáním žádosti o udělení autorizace.</w:t>
      </w:r>
    </w:p>
    <w:p>
      <w:pPr>
        <w:keepNext w:val="0"/>
        <w:keepLines w:val="1"/>
        <w:framePr w:w="10766" w:h="780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a alespoň 5 let praxe ve funkci učitele odborných předmětů nebo učitele praktického vyučování nebo učitele odborného výcviku v oblasti chemie, z toho minimálně jeden rok v období posledních dvou let před podáním žádosti o udělení autorizace.</w:t>
      </w:r>
    </w:p>
    <w:p>
      <w:pPr>
        <w:keepNext w:val="0"/>
        <w:keepLines w:val="1"/>
        <w:framePr w:w="10766" w:h="780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oblasti chemie a alespoň 5 let praxe v řídicí funkci, z toho minimálně jeden rok v období posledních dvou let před podáním žádosti o udělení autorizace.</w:t>
      </w:r>
    </w:p>
    <w:p>
      <w:pPr>
        <w:keepNext w:val="0"/>
        <w:keepLines w:val="1"/>
        <w:framePr w:w="10766" w:h="780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28-083-H</w:t>
      </w:r>
      <w:r>
        <w:rPr>
          <w:rFonts w:ascii="Arial" w:cs="Arial" w:hAnsi="Arial" w:eastAsia="Arial"/>
          <w:b w:val="0"/>
          <w:i w:val="1"/>
          <w:caps w:val="0"/>
          <w:strike w:val="0"/>
          <w:noProof w:val="0"/>
          <w:vanish w:val="0"/>
          <w:color w:val="auto"/>
          <w:sz w:val="20"/>
          <w:u w:val="none"/>
          <w:shd w:val="clear" w:color="auto" w:fill="auto"/>
          <w:vertAlign w:val="baseline"/>
          <w:lang/>
        </w:rPr>
        <w:t xml:space="preserve"> C</w:t>
      </w:r>
      <w:r>
        <w:rPr>
          <w:rFonts w:ascii="Arial" w:cs="Arial" w:hAnsi="Arial" w:eastAsia="Arial"/>
          <w:b w:val="0"/>
          <w:i w:val="0"/>
          <w:caps w:val="0"/>
          <w:strike w:val="0"/>
          <w:noProof w:val="0"/>
          <w:vanish w:val="0"/>
          <w:color w:val="auto"/>
          <w:sz w:val="20"/>
          <w:u w:val="none"/>
          <w:shd w:val="clear" w:color="auto" w:fill="auto"/>
          <w:vertAlign w:val="baseline"/>
          <w:lang/>
        </w:rPr>
        <w:t>hemik pro vzorkování a střední vzdělání s maturitní zkouškou v oblasti chemie a alespoň 5 let odborné praxe v řídicích pozicích, z toho minimálně jeden rok v období posledních dvou let před podáním žádosti o udělení autorizace.</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80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80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Chemik pro vzorkování, 17.8.2026 20:21:28</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75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104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w:t>
      </w:r>
    </w:p>
    <w:p>
      <w:pPr>
        <w:keepNext w:val="0"/>
        <w:keepLines w:val="0"/>
        <w:framePr w:w="10766" w:h="104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4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vybavená PC s příslušným softwarem, přístupem na internet, tiskárnou</w:t>
      </w:r>
    </w:p>
    <w:p>
      <w:pPr>
        <w:keepNext w:val="0"/>
        <w:keepLines w:val="0"/>
        <w:framePr w:w="10766" w:h="104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Dokumentace procesu odběru vzorků, program vzorkování a standardní operační postupy (SOP) - pro odběry jednotlivých matric</w:t>
      </w:r>
    </w:p>
    <w:p>
      <w:pPr>
        <w:keepNext w:val="0"/>
        <w:keepLines w:val="0"/>
        <w:framePr w:w="10766" w:h="104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 záznamové dokumentace o odběru</w:t>
      </w:r>
    </w:p>
    <w:p>
      <w:pPr>
        <w:keepNext w:val="0"/>
        <w:keepLines w:val="0"/>
        <w:framePr w:w="10766" w:h="104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Dokumenty potřebné pro provádění odběru vzorků</w:t>
      </w:r>
    </w:p>
    <w:p>
      <w:pPr>
        <w:keepNext w:val="0"/>
        <w:keepLines w:val="0"/>
        <w:framePr w:w="10766" w:h="104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Přístroje pro terénní měření: </w:t>
      </w:r>
    </w:p>
    <w:p>
      <w:pPr>
        <w:keepNext w:val="0"/>
        <w:keepLines w:val="1"/>
        <w:framePr w:w="10766" w:h="1041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•digitální pH metr s automatickou teplotní kompenzací</w:t>
      </w:r>
    </w:p>
    <w:p>
      <w:pPr>
        <w:keepNext w:val="0"/>
        <w:keepLines w:val="1"/>
        <w:framePr w:w="10766" w:h="1041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•digitální teploměr pro měření teploty kapalin a pevných substrátů</w:t>
      </w:r>
    </w:p>
    <w:p>
      <w:pPr>
        <w:keepNext w:val="0"/>
        <w:keepLines w:val="1"/>
        <w:framePr w:w="10766" w:h="1041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•bezdotykový infra teploměr</w:t>
      </w:r>
    </w:p>
    <w:p>
      <w:pPr>
        <w:keepNext w:val="0"/>
        <w:keepLines w:val="1"/>
        <w:framePr w:w="10766" w:h="1041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•přenosný přístroj na měření vodivosti</w:t>
      </w:r>
    </w:p>
    <w:p>
      <w:pPr>
        <w:keepNext w:val="0"/>
        <w:keepLines w:val="1"/>
        <w:framePr w:w="10766" w:h="1041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•sestava pro měření redox potenciálu, možnost dvou nebo tří bodové kalibrace</w:t>
      </w:r>
    </w:p>
    <w:p>
      <w:pPr>
        <w:keepNext w:val="0"/>
        <w:keepLines w:val="1"/>
        <w:framePr w:w="10766" w:h="1041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•sestava pro měření obsahu kyslíku ve vodách</w:t>
      </w:r>
    </w:p>
    <w:p>
      <w:pPr>
        <w:keepNext w:val="0"/>
        <w:keepLines w:val="1"/>
        <w:framePr w:w="10766" w:h="1041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•záznamník - Datalogger pro měření teploty v přepravním zařízení po dobu přepravy vzorků</w:t>
      </w:r>
    </w:p>
    <w:p>
      <w:pPr>
        <w:keepNext w:val="0"/>
        <w:keepLines w:val="0"/>
        <w:framePr w:w="10766" w:h="104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odběry vzorků:</w:t>
      </w:r>
    </w:p>
    <w:p>
      <w:pPr>
        <w:keepNext w:val="0"/>
        <w:keepLines w:val="1"/>
        <w:framePr w:w="10766" w:h="1041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•odběrový válec</w:t>
      </w:r>
    </w:p>
    <w:p>
      <w:pPr>
        <w:keepNext w:val="0"/>
        <w:keepLines w:val="1"/>
        <w:framePr w:w="10766" w:h="1041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•zonální odběrový válec</w:t>
      </w:r>
    </w:p>
    <w:p>
      <w:pPr>
        <w:keepNext w:val="0"/>
        <w:keepLines w:val="1"/>
        <w:framePr w:w="10766" w:h="1041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•teleskopický odběrák</w:t>
      </w:r>
    </w:p>
    <w:p>
      <w:pPr>
        <w:keepNext w:val="0"/>
        <w:keepLines w:val="1"/>
        <w:framePr w:w="10766" w:h="1041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•homogenizátor kapalin</w:t>
      </w:r>
    </w:p>
    <w:p>
      <w:pPr>
        <w:keepNext w:val="0"/>
        <w:keepLines w:val="1"/>
        <w:framePr w:w="10766" w:h="1041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•homogenizační plato a kvartační kříž</w:t>
      </w:r>
    </w:p>
    <w:p>
      <w:pPr>
        <w:keepNext w:val="0"/>
        <w:keepLines w:val="1"/>
        <w:framePr w:w="10766" w:h="1041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•jádrový vzorkovač neporušených půdních vzorků</w:t>
      </w:r>
    </w:p>
    <w:p>
      <w:pPr>
        <w:keepNext w:val="0"/>
        <w:keepLines w:val="1"/>
        <w:framePr w:w="10766" w:h="1041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vrták kombinovaný</w:t>
      </w:r>
    </w:p>
    <w:p>
      <w:pPr>
        <w:keepNext w:val="0"/>
        <w:keepLines w:val="1"/>
        <w:framePr w:w="10766" w:h="1041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•půdní sondýrka</w:t>
      </w:r>
    </w:p>
    <w:p>
      <w:pPr>
        <w:keepNext w:val="0"/>
        <w:keepLines w:val="1"/>
        <w:framePr w:w="10766" w:h="1041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lopatka</w:t>
      </w:r>
    </w:p>
    <w:p>
      <w:pPr>
        <w:keepNext w:val="0"/>
        <w:keepLines w:val="1"/>
        <w:framePr w:w="10766" w:h="1041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•fázoměr nemísitelných kapalin</w:t>
      </w:r>
    </w:p>
    <w:p>
      <w:pPr>
        <w:keepNext w:val="0"/>
        <w:keepLines w:val="0"/>
        <w:framePr w:w="10766" w:h="104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zařízení pro vzorkování, např. automatický vzorkovač vod se všemi základními funkcemi pro odběr vzorku v časovém, množstevním, průtokovém a jevovém režimu, ponorné elektrické odstředivé čerpadlo vč. příslušenství pro odběr podzemních vod, průtočná cela atd.</w:t>
      </w:r>
    </w:p>
    <w:p>
      <w:pPr>
        <w:keepNext w:val="0"/>
        <w:keepLines w:val="0"/>
        <w:framePr w:w="10766" w:h="104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pro uchovávání vzorků (např. vzorkovnice dle požadavků analytické laboratoře, zařízení pro přepravu vzorků při konstantní teplotě atd.)</w:t>
      </w:r>
    </w:p>
    <w:p>
      <w:pPr>
        <w:keepNext w:val="0"/>
        <w:keepLines w:val="0"/>
        <w:framePr w:w="10766" w:h="104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Soubor osobních ochranných pracovních prostředků </w:t>
      </w:r>
    </w:p>
    <w:p>
      <w:pPr>
        <w:keepNext w:val="0"/>
        <w:keepLines w:val="0"/>
        <w:framePr w:w="10766" w:h="104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4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104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4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3137"/>
        <w:rPr>
          <w:rStyle w:val="C3"/>
          <w:rtl w:val="0"/>
        </w:rPr>
      </w:pPr>
    </w:p>
    <w:p>
      <w:pPr>
        <w:pStyle w:val="P35"/>
        <w:framePr w:w="10710" w:h="340" w:hRule="exact" w:wrap="none" w:vAnchor="page" w:hAnchor="margin" w:x="28" w:y="13137"/>
        <w:rPr>
          <w:rStyle w:val="C25"/>
          <w:rtl w:val="0"/>
        </w:rPr>
      </w:pPr>
      <w:r>
        <w:rPr>
          <w:rStyle w:val="C25"/>
          <w:rtl w:val="0"/>
        </w:rPr>
        <w:t>Doba přípravy na zkoušku</w:t>
      </w:r>
    </w:p>
    <w:p>
      <w:pPr>
        <w:keepNext w:val="0"/>
        <w:keepLines w:val="0"/>
        <w:framePr w:w="10766" w:h="1036" w:hRule="exact" w:wrap="none" w:vAnchor="page" w:hAnchor="margin" w:x="0" w:y="1347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60 až 120 minut. Do doby přípravy na zkoušku se nezapočítává doba na seznámení uchazeče s pracovištěm a s požadavky BOZP a PO.</w:t>
      </w:r>
    </w:p>
    <w:p>
      <w:pPr>
        <w:pStyle w:val="P33"/>
        <w:framePr w:w="10766" w:h="1146" w:hRule="exact" w:wrap="none" w:vAnchor="page" w:hAnchor="margin" w:x="0" w:y="14740"/>
        <w:rPr>
          <w:rStyle w:val="C3"/>
          <w:rtl w:val="0"/>
        </w:rPr>
      </w:pPr>
    </w:p>
    <w:p>
      <w:pPr>
        <w:pStyle w:val="P35"/>
        <w:framePr w:w="10710" w:h="340" w:hRule="exact" w:wrap="none" w:vAnchor="page" w:hAnchor="margin" w:x="28" w:y="14740"/>
        <w:rPr>
          <w:rStyle w:val="C25"/>
          <w:rtl w:val="0"/>
        </w:rPr>
      </w:pPr>
      <w:r>
        <w:rPr>
          <w:rStyle w:val="C25"/>
          <w:rtl w:val="0"/>
        </w:rPr>
        <w:t>Doba pro vykonání zkoušky</w:t>
      </w:r>
    </w:p>
    <w:p>
      <w:pPr>
        <w:keepNext w:val="0"/>
        <w:keepLines w:val="0"/>
        <w:framePr w:w="10766" w:h="806" w:hRule="exact" w:wrap="none" w:vAnchor="page" w:hAnchor="margin" w:x="0" w:y="1508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4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Chemik pro vzorkování, 17.8.2026 20:21:28</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chemii,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Synthesia,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SPŠCH Pardubice</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Cerea,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Chemik pro vzorkování, 17.8.2026 20:21:28</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326E253"/>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6D41E12"/>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4A56B105"/>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771239D4"/>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