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4EDD8" Type="http://schemas.openxmlformats.org/officeDocument/2006/relationships/officeDocument" Target="/word/document.xml" /><Relationship Id="coreR4184EDD8" Type="http://schemas.openxmlformats.org/package/2006/relationships/metadata/core-properties" Target="/docProps/core.xml" /><Relationship Id="customR4184ED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 environmentální geochemik/geochemička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environmentální geochemik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environmentální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průzkumu znečištění horninového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koncentrací znečišťujících látek v horninovém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vlivu znečišťujících látek v horninovém prostředí na životní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nápravných opatření k odstranění závadného stavu horninového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2:05:06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environmentální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ve veřejně přístupné databázi legislativní a metodické požadavky pro průzkum kontaminovaného území znečišťujícími látkami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ve veřejně přístupné databázi legislativní a metodické požadavky pro provádění analýzy rizik kontaminovaného území znečišťujícími látkami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ve veřejně přístupné databázi legislativní a metodické požadavky na vypracování studie proveditelnosti v rámci procesu nápravy závadného stavu kontaminovaných území znečišťujícími látkami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Provádění průzkumu znečištění horninového prostředí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možný způsob rešerše dat o pravděpodobném znečištění horninového prostředí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Navrhnout program vzorkování vč. zabezpečení a kontroly kvality vzorkování na základě zadaných údajů o pravděpodobném znečištění horninového prostředí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Provést odběr zadaného vzorku na základě zadaného plánu vzorkování horninového prostředí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Provést terénní měření zadaných fyzikálních veličin na základě zadaného plánu vzorkování horninového prostředí</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Použít osobní ochranné pracovní prostředky na základě stanovených rizik v oblasti BOZP</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Vyhodnocení koncentrací znečišťujících látek v horninovém prostředí</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a) Vyhodnotit úroveň znečištění v souladu s legislativními požadavky na základě zadaných koncentrací znečišťujících látek v horninovém prostředí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b) Popsat legislativní postup při překročení hodnot indikátorů nebo právních požadavků znečištění horninového prostředí</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2:05:06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vlivu znečišťujících látek v horninovém prostředí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geologické faktory, které určují rychlost a směr šíření znečištění v horninovém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Vytipovat ze zadané dokumentace prioritní kontaminanty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Vyhledat k zadaným prioritním kontaminantům základní toxikologické vlastnosti vč. uvedení použitého zdroje informací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k zadaným prioritním kontaminantům jejich vliv na ekosystémy vč. uvedení použitého zdroje informací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Navržení nápravných opatření k odstranění závadného stavu horninového prostředí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základní sanační techniky a technologie nesaturované zóny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základní sanační techniky a technologie saturované zóny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výsledky postsanačního monitoringu ve vztahu k cílovým parametrům nápravných opatření na základě zadané dokumentace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Uvést a popsat rizika, která se vyskytují při odběru vzorků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Navrhnout opatření k eliminaci rizik na základě jejich identifikace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způsob bezpečné práce při odběru vzorků z jednotlivých matric</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používání OOPP při odběru vzorků</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2:05:06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oblast geochemických prací a interpretaci údajů v nich uvedených, sledování a posuzování hodnot a parametrů znečištěného území. Zkouška bude probíhat v učebně a na lokalitě s přístupem k vzorkování podzemní vody a horninového prostředí. Uchazeč během zkoušky musí mít přístup k veřejně dostupným právním předpisům a normám.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průzkumu znečištění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zadá údaje, u kritéria hodnocení c) autorizovaná osoba zadá vzorek a plán vzorkování a u kritéria hodnocení d) autorizovaná osoba zadá fyzikální veličiny a plán vzorkování,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Vyhodnocení koncentrací znečišťujících látek v horninovém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zadá koncentrace, na základě kterých uchazeč splní dané kritérium.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Posouzení vlivu znečišťujících látek v horninovém prostředí na životní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autorizovaní osoba zadá dokumentaci a u kritérií hodnocení c) a d) autorizovaná osoba zadá prioritní kontaminanty,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Navržení nápravných opatření k odstranění závadného stavu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autorizovaná osoba zadá dokumentaci, na základě které uchazeč splní dané kritérium.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všech pracovních úkonů a k dodržování zásad bezpečnosti práce a časové zvládání všech úkonů.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2:05:06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geologie nebo ve funkci učitele praktického vyučování nebo odborného výcviku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geologie a alespoň 5 let odborné praxe v oblasti chemie nebo geologie nebo ve funkci učitele odborných předmětů nebo učitele praktického vyučování nebo odborné praxe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 Chemický technik / chemická technička – environmentální geochemik/geochemička a střední vzdělání s maturitní zkouškou a alespoň 5 let odborné praxe v oblasti chemie nebo geologie.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2:05:06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na internet, s tiskárnou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pro průzkum horninového prostředí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normy v platném znění, v elektronické podobě nebo tištěné podobě v počtu 1 kus pro každého uchazeče o zkoušku (Metodický pokyn MŽP ČR pro průzkum kontaminovaného území; Metodický pokyn MŽP ČR Indikátory znečištění; Metodický pokyn MŽP ČR Analýza rizik kontaminovaného území; Vyhláška č. 369/2004 Sb., o projektování, provádění a vyhodnocování geologických prací, oznamování rizikových geofaktorů, ve znění platných předpisů; Metodika MŽP Zásady zpracování studie proveditelnosti opatření pro nápravu závadného stavu kontaminovaných lokalit; Metodický pokyn MŽP ČR Vzorkování v sanační geologii; Řada ČSN EN ISO 5667 Jakost vod - Odběr vzorků)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ke zdroji podzemní vody (vrt, studna)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Čerpadlo do vrtu s příslušenstvím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redox potenciálu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přepravu matrice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zpráva lokality se starou ekologickou zátěží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odběru vzorků (odběrový formulář)</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2:05:06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2:05:06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ED65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8522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ECD0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